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9c20" w14:textId="ebf9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саласындағы сыйлықтарды, мемлекеттік ғылыми стипендияларды алуға ұсынылған жұмыстарды қабылдау" мемлекеттік қызметін көрсету қағидаларын бекіту туралы" Қазақстан Республикасы Білім және ғылым министрінің 2020 жылғы 11 маусымдағы № 242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2024 жылғы 24 сәуірдегі № 188 бұйрығы. Қазақстан Республикасының Әділет министрлігінде 2024 жылғы 25 сәуірде № 34299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"Ғылым саласындағы сыйлықтарды, мемлекеттік ғылыми стипендияларды алуға ұсынылған жұмыстарды қабылдау" мемлекеттік қызметін көрсету қағидаларын бекіту туралы" Қазақстан Республикасы Білім және ғылым министрінің 2020 жылғы 11 маусымдағы № 242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20852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"Ғылым саласындағы сыйлықтарды, мемлекеттік ғылыми стипендияларды алуға ұсынылған жұмыстарды қабылдау"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Ғылым және жоғары білім </w:t>
            </w:r>
          </w:p>
          <w:p>
            <w:pPr>
              <w:spacing w:after="20"/>
              <w:ind w:left="20"/>
              <w:jc w:val="both"/>
            </w:pPr>
            <w:r>
              <w:rPr>
                <w:rFonts w:ascii="Times New Roman"/>
                <w:b w:val="false"/>
                <w:i/>
                <w:color w:val="000000"/>
                <w:sz w:val="20"/>
              </w:rPr>
              <w:t xml:space="preserve">министрінің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Щеглова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міндетін атқарушысы</w:t>
            </w:r>
            <w:r>
              <w:br/>
            </w:r>
            <w:r>
              <w:rPr>
                <w:rFonts w:ascii="Times New Roman"/>
                <w:b w:val="false"/>
                <w:i w:val="false"/>
                <w:color w:val="000000"/>
                <w:sz w:val="20"/>
              </w:rPr>
              <w:t>2024 жылғы 24 сәуірдегі</w:t>
            </w:r>
            <w:r>
              <w:br/>
            </w:r>
            <w:r>
              <w:rPr>
                <w:rFonts w:ascii="Times New Roman"/>
                <w:b w:val="false"/>
                <w:i w:val="false"/>
                <w:color w:val="000000"/>
                <w:sz w:val="20"/>
              </w:rPr>
              <w:t xml:space="preserve">№ 188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11 маусымдағы</w:t>
            </w:r>
            <w:r>
              <w:br/>
            </w:r>
            <w:r>
              <w:rPr>
                <w:rFonts w:ascii="Times New Roman"/>
                <w:b w:val="false"/>
                <w:i w:val="false"/>
                <w:color w:val="000000"/>
                <w:sz w:val="20"/>
              </w:rPr>
              <w:t>№ 242 бұйрығына</w:t>
            </w:r>
            <w:r>
              <w:br/>
            </w:r>
            <w:r>
              <w:rPr>
                <w:rFonts w:ascii="Times New Roman"/>
                <w:b w:val="false"/>
                <w:i w:val="false"/>
                <w:color w:val="000000"/>
                <w:sz w:val="20"/>
              </w:rPr>
              <w:t>1-қосымша</w:t>
            </w:r>
          </w:p>
        </w:tc>
      </w:tr>
    </w:tbl>
    <w:bookmarkStart w:name="z13" w:id="6"/>
    <w:p>
      <w:pPr>
        <w:spacing w:after="0"/>
        <w:ind w:left="0"/>
        <w:jc w:val="left"/>
      </w:pPr>
      <w:r>
        <w:rPr>
          <w:rFonts w:ascii="Times New Roman"/>
          <w:b/>
          <w:i w:val="false"/>
          <w:color w:val="000000"/>
        </w:rPr>
        <w:t xml:space="preserve"> "Ғылым саласындағы сыйлықтарды, мемлекеттік ғылыми стипендияларды алуға ұсынылған жұмыстарды қабылдау" мемлекеттік қызметін көрсету қағидалары</w:t>
      </w:r>
    </w:p>
    <w:bookmarkEnd w:id="6"/>
    <w:bookmarkStart w:name="z14" w:id="7"/>
    <w:p>
      <w:pPr>
        <w:spacing w:after="0"/>
        <w:ind w:left="0"/>
        <w:jc w:val="left"/>
      </w:pPr>
      <w:r>
        <w:rPr>
          <w:rFonts w:ascii="Times New Roman"/>
          <w:b/>
          <w:i w:val="false"/>
          <w:color w:val="000000"/>
        </w:rPr>
        <w:t xml:space="preserve"> </w:t>
      </w:r>
      <w:r>
        <w:rPr>
          <w:rFonts w:ascii="Times New Roman"/>
          <w:b/>
          <w:i w:val="false"/>
          <w:color w:val="000000"/>
        </w:rPr>
        <w:t>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"Ғылым саласындағы сыйлықтарды, мемлекеттік ғылыми стипендияларды алуға ұсынылған жұмыстарды қабылдау"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"Ғылым саласындағы сыйлықтарды, мемлекеттік ғылыми стипендияларды алуға ұсынылған жұмыстарды қабылдау" мемлекеттік қызметін көрсету (бұдан әрі – мемлекеттік көрсетілетін қызмет)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қызметті аграрлық ғылым саласындағы сыйлықтарды қоспағанда, Қазақстан Республикасы Ғылым және жоғары білім министрлігі Қазақстан Республикасы Президентінің жанындағы "Қазақстан Республикасының Ұлттық ғылым академиясы" коммерциялық емес акционерлік қоғамы (бұдан әрі – көрсетілетін қызметті беруші) жеке тұлғаларға (бұдан әрі – көрсетілетін қызметті алушы) осы </w:t>
      </w:r>
      <w:r>
        <w:rPr>
          <w:rFonts w:ascii="Times New Roman"/>
          <w:b w:val="false"/>
          <w:i w:val="false"/>
          <w:color w:val="000000"/>
          <w:sz w:val="28"/>
        </w:rPr>
        <w:t>Қағидаларға</w:t>
      </w:r>
      <w:r>
        <w:rPr>
          <w:rFonts w:ascii="Times New Roman"/>
          <w:b w:val="false"/>
          <w:i w:val="false"/>
          <w:color w:val="000000"/>
          <w:sz w:val="28"/>
        </w:rPr>
        <w:t xml:space="preserve"> сәйкес көрсетеді.</w:t>
      </w:r>
    </w:p>
    <w:bookmarkStart w:name="z18" w:id="8"/>
    <w:p>
      <w:pPr>
        <w:spacing w:after="0"/>
        <w:ind w:left="0"/>
        <w:jc w:val="left"/>
      </w:pPr>
      <w:r>
        <w:rPr>
          <w:rFonts w:ascii="Times New Roman"/>
          <w:b/>
          <w:i w:val="false"/>
          <w:color w:val="000000"/>
        </w:rPr>
        <w:t xml:space="preserve"> 2-тарау. Мемлекеттік қызметті көрсету тәртібі</w:t>
      </w:r>
    </w:p>
    <w:bookmarkEnd w:id="8"/>
    <w:p>
      <w:pPr>
        <w:spacing w:after="0"/>
        <w:ind w:left="0"/>
        <w:jc w:val="left"/>
      </w:pPr>
    </w:p>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тұрғылықты жері бойынша "Азаматтарға арналған үкімет" мемлекеттік корпорациясы" коммерциялық емес акционерлік қоғамы (бұдан әрі – Мемлекеттік корпорация) арқылы "Ғылым саласындағы сыйлықтарды, мемлекеттік ғылыми стипендияларды алуға ұсынылған жұмыстарды қабылдау" мемлекеттік көрсетілетін қызметке қойылатын негізгі талаптар тізбесінің (бұдан әрі – Негізгі талаптар тізбесі) 8-тармағында көзделген құжаттар тізбесін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берушіге ұсынады.</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оның ішінде мемлекеттік қызмет көрсету тәсілдері, мерзімі, нысаны, нәтижесі, сондай-ақ мемлекеттік қызметтер көрсету ерекшеліктері ескерілген өзге де ақпарат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Негізгі талаптар тізбесінде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корпорацияның қызметкері ұсынылған құжаттарды қабылдайды және көрсетілетін қызметті алушыға тиісті құжаттардың қабылданғаны туралы қолхат береді не көрсетілетін қызметті алушы құжаттар топтамасын толық ұсынбаған кезде, көрсетілетін қызметті алушыға құжаттарды қабылдаудан бас тартады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қабылдаудан бас тарту туралы қолхат беріледі.</w:t>
      </w:r>
    </w:p>
    <w:p>
      <w:pPr>
        <w:spacing w:after="0"/>
        <w:ind w:left="0"/>
        <w:jc w:val="both"/>
      </w:pPr>
      <w:r>
        <w:rPr>
          <w:rFonts w:ascii="Times New Roman"/>
          <w:b w:val="false"/>
          <w:i w:val="false"/>
          <w:color w:val="000000"/>
          <w:sz w:val="28"/>
        </w:rPr>
        <w:t>
      Алматы қаласы бойынша Мемлекеттік корпорациясына жүгінген жағдайда Мемлекеттік корпорация қызметкері 1 (бір) жұмыс күні ішінде құжаттар топтамасын көрсетілетін қызметті берушіге курьер арқылы жолдайды.</w:t>
      </w:r>
    </w:p>
    <w:p>
      <w:pPr>
        <w:spacing w:after="0"/>
        <w:ind w:left="0"/>
        <w:jc w:val="both"/>
      </w:pPr>
      <w:r>
        <w:rPr>
          <w:rFonts w:ascii="Times New Roman"/>
          <w:b w:val="false"/>
          <w:i w:val="false"/>
          <w:color w:val="000000"/>
          <w:sz w:val="28"/>
        </w:rPr>
        <w:t>
      Басқа өңірлердің Мемлекеттік корпорациясына жүгінген жағдайда Мемлекеттік корпорация қызметкері 7 (жеті) жұмыс күні ішінде құжаттар топтамасын пошталық байланыс арқылы көрсетілетін қызметті берушіге жеткізеді.</w:t>
      </w:r>
    </w:p>
    <w:p>
      <w:pPr>
        <w:spacing w:after="0"/>
        <w:ind w:left="0"/>
        <w:jc w:val="both"/>
      </w:pPr>
      <w:r>
        <w:rPr>
          <w:rFonts w:ascii="Times New Roman"/>
          <w:b w:val="false"/>
          <w:i w:val="false"/>
          <w:color w:val="000000"/>
          <w:sz w:val="28"/>
        </w:rPr>
        <w:t>
      Мемлекеттік корпорацияның барлық өңірлерде құжаттарды қабылдау кезеңі – республикалық бұқаралық ақпарат құралдарында ғылым саласындағы сыйлықтарды, мемлекеттік ғылыми стипендияларды алу конкурсы туралы хабарландыру жарияланған күнінен бастап күнтізбелік 30 (отыз) күн.</w:t>
      </w:r>
    </w:p>
    <w:p>
      <w:pPr>
        <w:spacing w:after="0"/>
        <w:ind w:left="0"/>
        <w:jc w:val="both"/>
      </w:pPr>
      <w:r>
        <w:rPr>
          <w:rFonts w:ascii="Times New Roman"/>
          <w:b w:val="false"/>
          <w:i w:val="false"/>
          <w:color w:val="000000"/>
          <w:sz w:val="28"/>
        </w:rPr>
        <w:t>
      Көрсетілетін қызметті алушы Мемлекеттік корпорацияға жүгінген күн мемлекеттік қызмет көрсету мерзіміне кірмейді.</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алушының жеке басын куәландыратын құжаттар туралы мәліметті "электрондық үкімет" шлюзі арқылы тиісті мемлекеттік ақпараттық жүйелерден алады.</w:t>
      </w:r>
    </w:p>
    <w:bookmarkStart w:name="z21" w:id="9"/>
    <w:p>
      <w:pPr>
        <w:spacing w:after="0"/>
        <w:ind w:left="0"/>
        <w:jc w:val="both"/>
      </w:pPr>
      <w:r>
        <w:rPr>
          <w:rFonts w:ascii="Times New Roman"/>
          <w:b w:val="false"/>
          <w:i w:val="false"/>
          <w:color w:val="000000"/>
          <w:sz w:val="28"/>
        </w:rPr>
        <w:t>
      5. Көрсетілетін қызметті берушінің кеңсесі құжаттар түскен күні оларды қабылдауды, тіркеуді жүзеге асырады және жауапты құрылымдық бөлімшеге орындауға 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Көрсетілетін қызметті берушінің жауапты құрылымдық бөлімшесінің қызметкері (бұдан әрі – көрсетілетін қызметті берушінің қызметкері) 2 (екі) жұмыс күні ішінде құжаттарды тіркеу журналына тіркейді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ғылым саласындағы сыйлықтарды, мемлекеттік ғылыми стипендияларды алуға жұмыстарды қабылдау туралы анықтама (бұдан әрі – мемлекеттік қызмет көрсету нәтижесі) беруді жүзеге асырады.</w:t>
      </w:r>
    </w:p>
    <w:bookmarkStart w:name="z23" w:id="10"/>
    <w:p>
      <w:pPr>
        <w:spacing w:after="0"/>
        <w:ind w:left="0"/>
        <w:jc w:val="both"/>
      </w:pPr>
      <w:r>
        <w:rPr>
          <w:rFonts w:ascii="Times New Roman"/>
          <w:b w:val="false"/>
          <w:i w:val="false"/>
          <w:color w:val="000000"/>
          <w:sz w:val="28"/>
        </w:rPr>
        <w:t>
      7. Негізгі талаптар тізбесінің 9-тармағында көзделген мемлекеттік қызметті көрсетуден бас тарту үшін негіздер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алушының алдын ала шешім бойынша ұстанымын білдіру мүмкіндігі үшін тыңдауды өткізу уақыты, орны мен тәсілі туралы хабарлайды. Хабарлама ұялы байланыстың абоненттік нөмірі бойынша немесе электрондық мекенжай бойынша не хабарламаны немесе шақыруды тіркеуді қамтамасыз ететін өзге де байланыс құралдарын пайдалана отырып мәтіндік хабарламамен жіберіледі.</w:t>
      </w:r>
    </w:p>
    <w:bookmarkEnd w:id="10"/>
    <w:p>
      <w:pPr>
        <w:spacing w:after="0"/>
        <w:ind w:left="0"/>
        <w:jc w:val="both"/>
      </w:pPr>
      <w:r>
        <w:rPr>
          <w:rFonts w:ascii="Times New Roman"/>
          <w:b w:val="false"/>
          <w:i w:val="false"/>
          <w:color w:val="000000"/>
          <w:sz w:val="28"/>
        </w:rPr>
        <w:t>
      Тыңдау туралы хабарлама дәлелді бас тарту туралы шешім қабылданғанға дейін кемінде 3 (үш) жұмыс күні бұрын жіберіледі.</w:t>
      </w:r>
    </w:p>
    <w:p>
      <w:pPr>
        <w:spacing w:after="0"/>
        <w:ind w:left="0"/>
        <w:jc w:val="both"/>
      </w:pPr>
      <w:r>
        <w:rPr>
          <w:rFonts w:ascii="Times New Roman"/>
          <w:b w:val="false"/>
          <w:i w:val="false"/>
          <w:color w:val="000000"/>
          <w:sz w:val="28"/>
        </w:rPr>
        <w:t>
      Көрсетілетін қызметті алушының қарсылығын алдын ала шешім бойынша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туралы шешім қабылдайды не дәлелді бас тартуды дайындайды.</w:t>
      </w:r>
    </w:p>
    <w:bookmarkStart w:name="z24" w:id="11"/>
    <w:p>
      <w:pPr>
        <w:spacing w:after="0"/>
        <w:ind w:left="0"/>
        <w:jc w:val="both"/>
      </w:pPr>
      <w:r>
        <w:rPr>
          <w:rFonts w:ascii="Times New Roman"/>
          <w:b w:val="false"/>
          <w:i w:val="false"/>
          <w:color w:val="000000"/>
          <w:sz w:val="28"/>
        </w:rPr>
        <w:t>
      8. Көрсетілетін қызметті беруші мемлекеттік қызмет көрсету нәтижесін басқа өңірлердің не Алматы қаласының Мемлекеттік корпорациясына мемлекеттік қызметтерді көрсету мерзімі аяқталғанға дейін кемінде бір тәулік бұрын жібереді.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Көрсетілетін қызметті беруші Заңның 5-бабының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Start w:name="z26" w:id="12"/>
    <w:p>
      <w:pPr>
        <w:spacing w:after="0"/>
        <w:ind w:left="0"/>
        <w:jc w:val="both"/>
      </w:pPr>
      <w:r>
        <w:rPr>
          <w:rFonts w:ascii="Times New Roman"/>
          <w:b w:val="false"/>
          <w:i w:val="false"/>
          <w:color w:val="000000"/>
          <w:sz w:val="28"/>
        </w:rPr>
        <w:t>
      10. Осы Қағидаларға өзгерістер (және) немесе толықтырулар енгізу кезінде ғылым саласындағы уәкілетті орган Қазақстан Республикасының Әділет министрлігінде мемлекеттік тіркелгеннен кейін 3 (үш) жұмыс күні ішінде енгізілген өзгерістер (және) немесе толықтырулар туралы ақпаратты электрондық құжат айналымы жүйесі арқылы көрсетілетін қызметті берушіге, Бірыңғай байланыс орталығына және Мемлекеттік корпорацияға жібереді.</w:t>
      </w:r>
    </w:p>
    <w:bookmarkEnd w:id="12"/>
    <w:bookmarkStart w:name="z27" w:id="13"/>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қызметті көрсету мәселелері бойынша шешімдеріне, әрекеттеріне (әрекетсіздігіне) шағымдану тәртібі</w:t>
      </w:r>
    </w:p>
    <w:bookmarkEnd w:id="13"/>
    <w:bookmarkStart w:name="z28" w:id="14"/>
    <w:p>
      <w:pPr>
        <w:spacing w:after="0"/>
        <w:ind w:left="0"/>
        <w:jc w:val="both"/>
      </w:pPr>
      <w:r>
        <w:rPr>
          <w:rFonts w:ascii="Times New Roman"/>
          <w:b w:val="false"/>
          <w:i w:val="false"/>
          <w:color w:val="000000"/>
          <w:sz w:val="28"/>
        </w:rPr>
        <w:t>
      11. Көрсетілетін қызметті берушінің мемлекеттік қызметті көрсету мәселелері бойынша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беріледі.</w:t>
      </w:r>
    </w:p>
    <w:bookmarkEnd w:id="14"/>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кезде, көрсетілетін қызметті беруші оны келіп түскен күнінен бастап 3 (үш) жұмыс күнінен кешіктірмей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кезде, көрсетілетін қызметті беруші шағымды қарайтын органға (жоғары тұрған әкімшілік органға және (немесе) лауазымды адамға) шағым жібермейді.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күннен бастап 15 (он бес) жұмыс күні ішінде қарауы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31" w:id="1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5"/>
    <w:bookmarkStart w:name="z32" w:id="16"/>
    <w:p>
      <w:pPr>
        <w:spacing w:after="0"/>
        <w:ind w:left="0"/>
        <w:jc w:val="both"/>
      </w:pPr>
      <w:r>
        <w:rPr>
          <w:rFonts w:ascii="Times New Roman"/>
          <w:b w:val="false"/>
          <w:i w:val="false"/>
          <w:color w:val="000000"/>
          <w:sz w:val="28"/>
        </w:rPr>
        <w:t>
      2) қосымша ақпарат алу қажет болған кезде 10 (он) жұмыс күнінен аспайтын мерзімге ұзартылады.</w:t>
      </w:r>
    </w:p>
    <w:bookmarkEnd w:id="16"/>
    <w:p>
      <w:pPr>
        <w:spacing w:after="0"/>
        <w:ind w:left="0"/>
        <w:jc w:val="both"/>
      </w:pPr>
      <w:r>
        <w:rPr>
          <w:rFonts w:ascii="Times New Roman"/>
          <w:b w:val="false"/>
          <w:i w:val="false"/>
          <w:color w:val="000000"/>
          <w:sz w:val="28"/>
        </w:rPr>
        <w:t>
      Шағымды қарау мерзімі ұзартылған кезде,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себептерін көрсете отырып, шағымды қарау мерзімін ұзарту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 саласындағы </w:t>
            </w:r>
            <w:r>
              <w:br/>
            </w:r>
            <w:r>
              <w:rPr>
                <w:rFonts w:ascii="Times New Roman"/>
                <w:b w:val="false"/>
                <w:i w:val="false"/>
                <w:color w:val="000000"/>
                <w:sz w:val="20"/>
              </w:rPr>
              <w:t xml:space="preserve">сыйлықтарды, мемлекеттік </w:t>
            </w:r>
            <w:r>
              <w:br/>
            </w:r>
            <w:r>
              <w:rPr>
                <w:rFonts w:ascii="Times New Roman"/>
                <w:b w:val="false"/>
                <w:i w:val="false"/>
                <w:color w:val="000000"/>
                <w:sz w:val="20"/>
              </w:rPr>
              <w:t>ғылыми стипендияларды</w:t>
            </w:r>
            <w:r>
              <w:br/>
            </w:r>
            <w:r>
              <w:rPr>
                <w:rFonts w:ascii="Times New Roman"/>
                <w:b w:val="false"/>
                <w:i w:val="false"/>
                <w:color w:val="000000"/>
                <w:sz w:val="20"/>
              </w:rPr>
              <w:t xml:space="preserve">алуға ұсынылған жұмыстарды </w:t>
            </w:r>
            <w:r>
              <w:br/>
            </w:r>
            <w:r>
              <w:rPr>
                <w:rFonts w:ascii="Times New Roman"/>
                <w:b w:val="false"/>
                <w:i w:val="false"/>
                <w:color w:val="000000"/>
                <w:sz w:val="20"/>
              </w:rPr>
              <w:t xml:space="preserve">қабылдау"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35" w:id="17"/>
    <w:p>
      <w:pPr>
        <w:spacing w:after="0"/>
        <w:ind w:left="0"/>
        <w:jc w:val="left"/>
      </w:pPr>
      <w:r>
        <w:rPr>
          <w:rFonts w:ascii="Times New Roman"/>
          <w:b/>
          <w:i w:val="false"/>
          <w:color w:val="000000"/>
        </w:rPr>
        <w:t xml:space="preserve"> Ғылым саласындағы сыйлықтарды, мемлекеттік ғылыми стипендияларды алуға ұсынылған жұмыстарды қабылдау" мемлекеттік көрсетілетін қызметке қойылатын негізгі талаптар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"Ғылым саласындағы сыйлықтарды, мемлекеттік ғылыми стипендияларды алуға ұсынылған жұмыстарды қабылдау".</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Ғылым саласындағы сыйлықтар алуға жұмыстарды қабылдау;</w:t>
            </w:r>
          </w:p>
          <w:p>
            <w:pPr>
              <w:spacing w:after="20"/>
              <w:ind w:left="20"/>
              <w:jc w:val="both"/>
            </w:pPr>
            <w:r>
              <w:rPr>
                <w:rFonts w:ascii="Times New Roman"/>
                <w:b w:val="false"/>
                <w:i w:val="false"/>
                <w:color w:val="000000"/>
                <w:sz w:val="20"/>
              </w:rPr>
              <w:t>
2) Мемлекеттік ғылыми стипендиялар алуға жұмыстарды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ғылым саласындағы сыйлықтарды қоспағанда, Қазақстан Республикасы Ғылым және жоғары білім министрлігінің Қазақстан Республикасы Президентінің жанындағы "Қазақстан Республикасының Ұлттық ғылым академиясы" коммерциялық емес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p>
            <w:pPr>
              <w:spacing w:after="20"/>
              <w:ind w:left="20"/>
              <w:jc w:val="both"/>
            </w:pPr>
            <w:r>
              <w:rPr>
                <w:rFonts w:ascii="Times New Roman"/>
                <w:b w:val="false"/>
                <w:i w:val="false"/>
                <w:color w:val="000000"/>
                <w:sz w:val="20"/>
              </w:rPr>
              <w:t>
Алматы қаласында – 3 (үш) жұмыс күні;</w:t>
            </w:r>
          </w:p>
          <w:p>
            <w:pPr>
              <w:spacing w:after="20"/>
              <w:ind w:left="20"/>
              <w:jc w:val="both"/>
            </w:pPr>
            <w:r>
              <w:rPr>
                <w:rFonts w:ascii="Times New Roman"/>
                <w:b w:val="false"/>
                <w:i w:val="false"/>
                <w:color w:val="000000"/>
                <w:sz w:val="20"/>
              </w:rPr>
              <w:t>
басқа өңірлерде – 15 (он бес) жұмыс күні.</w:t>
            </w:r>
          </w:p>
          <w:p>
            <w:pPr>
              <w:spacing w:after="20"/>
              <w:ind w:left="20"/>
              <w:jc w:val="both"/>
            </w:pPr>
            <w:r>
              <w:rPr>
                <w:rFonts w:ascii="Times New Roman"/>
                <w:b w:val="false"/>
                <w:i w:val="false"/>
                <w:color w:val="000000"/>
                <w:sz w:val="20"/>
              </w:rPr>
              <w:t>
Мемлекеттік корпорацияның барлық өңірлерде құжаттарды қабылдау кезеңі – республикалық бұқаралық ақпарат құралдарында жарияланған күнінен бастап күнтізбелік 30 (отыз) күн.</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ғылым саласындағы сыйлықтарды, мемлекеттік ғылыми стипендияларды алуға ұсынылған жұмыстарды қабылдау туралы анықтама беру немесе көрсетілетін қызметті алушыны тыңдау рәсімін жүргізе отырып, Тізбенің 9-тармағында көзделген негіздер бойынша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құжаттарды қабылдаудан бас тарту туралы қолхат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Мемлекеттік корпорацияда қабылдау "электрондық" кезек тәртібімен, жеделдетілген қызмет көрсетусіз немесе "электрондық үкіметтің" www. egov. kz веб-порталы арқылы электрондық кезекті броньдау арқылы көрсетілетін қызметті алушының тіркелген жері бойынша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 интернет-ресурсында;</w:t>
            </w:r>
          </w:p>
          <w:p>
            <w:pPr>
              <w:spacing w:after="20"/>
              <w:ind w:left="20"/>
              <w:jc w:val="both"/>
            </w:pPr>
            <w:r>
              <w:rPr>
                <w:rFonts w:ascii="Times New Roman"/>
                <w:b w:val="false"/>
                <w:i w:val="false"/>
                <w:color w:val="000000"/>
                <w:sz w:val="20"/>
              </w:rPr>
              <w:t>
2) Мемлекеттік корпорацияның www. gov4c. 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 сыйлықтарды беру үшін қажетті құжаттар:</w:t>
            </w:r>
          </w:p>
          <w:p>
            <w:pPr>
              <w:spacing w:after="20"/>
              <w:ind w:left="20"/>
              <w:jc w:val="both"/>
            </w:pPr>
            <w:r>
              <w:rPr>
                <w:rFonts w:ascii="Times New Roman"/>
                <w:b w:val="false"/>
                <w:i w:val="false"/>
                <w:color w:val="000000"/>
                <w:sz w:val="20"/>
              </w:rPr>
              <w:t>
1) кітаптар, монографиялар, оқулықтар, кітапшаланған мақалалардың баспа-таңбалары, патенттердің көшірмелері, авторлық куәліктер, мемлекеттік тіркеуден өткен ғылыми-зерттеу жұмысы туралы есептер түрлеріндегі ғылыми жұмыс;</w:t>
            </w:r>
          </w:p>
          <w:p>
            <w:pPr>
              <w:spacing w:after="20"/>
              <w:ind w:left="20"/>
              <w:jc w:val="both"/>
            </w:pPr>
            <w:r>
              <w:rPr>
                <w:rFonts w:ascii="Times New Roman"/>
                <w:b w:val="false"/>
                <w:i w:val="false"/>
                <w:color w:val="000000"/>
                <w:sz w:val="20"/>
              </w:rPr>
              <w:t>
2) мазмұны, зерттеулердің өзектілігі мен жаңалығы, негізгі ғылыми нәтижелері, олардың маңыздылығы мен болашақта пайдалану мүмкіндігі баяндалатын жұмыстың сипаттамасы (0,5 беттен аспайтын);</w:t>
            </w:r>
          </w:p>
          <w:p>
            <w:pPr>
              <w:spacing w:after="20"/>
              <w:ind w:left="20"/>
              <w:jc w:val="both"/>
            </w:pPr>
            <w:r>
              <w:rPr>
                <w:rFonts w:ascii="Times New Roman"/>
                <w:b w:val="false"/>
                <w:i w:val="false"/>
                <w:color w:val="000000"/>
                <w:sz w:val="20"/>
              </w:rPr>
              <w:t>
3) жұмыстың қысқаша аннотациясы;</w:t>
            </w:r>
          </w:p>
          <w:p>
            <w:pPr>
              <w:spacing w:after="20"/>
              <w:ind w:left="20"/>
              <w:jc w:val="both"/>
            </w:pPr>
            <w:r>
              <w:rPr>
                <w:rFonts w:ascii="Times New Roman"/>
                <w:b w:val="false"/>
                <w:i w:val="false"/>
                <w:color w:val="000000"/>
                <w:sz w:val="20"/>
              </w:rPr>
              <w:t>
4) жұмысты ұсынған ұйымның консультативтік-кеңесші органы отырысының хаттамасынан үзінді;</w:t>
            </w:r>
          </w:p>
          <w:p>
            <w:pPr>
              <w:spacing w:after="20"/>
              <w:ind w:left="20"/>
              <w:jc w:val="both"/>
            </w:pPr>
            <w:r>
              <w:rPr>
                <w:rFonts w:ascii="Times New Roman"/>
                <w:b w:val="false"/>
                <w:i w:val="false"/>
                <w:color w:val="000000"/>
                <w:sz w:val="20"/>
              </w:rPr>
              <w:t>
5) сыйлық алуға үміткердің жұмыс орнынан анықтама;</w:t>
            </w:r>
          </w:p>
          <w:p>
            <w:pPr>
              <w:spacing w:after="20"/>
              <w:ind w:left="20"/>
              <w:jc w:val="both"/>
            </w:pPr>
            <w:r>
              <w:rPr>
                <w:rFonts w:ascii="Times New Roman"/>
                <w:b w:val="false"/>
                <w:i w:val="false"/>
                <w:color w:val="000000"/>
                <w:sz w:val="20"/>
              </w:rPr>
              <w:t>
6) сыйлық алуға үміткердің шығармашылық үлесі көрсетілген ғылыми қызметіне қысқаша сипаттама (ұжым жұмыстары үшін);</w:t>
            </w:r>
          </w:p>
          <w:p>
            <w:pPr>
              <w:spacing w:after="20"/>
              <w:ind w:left="20"/>
              <w:jc w:val="both"/>
            </w:pPr>
            <w:r>
              <w:rPr>
                <w:rFonts w:ascii="Times New Roman"/>
                <w:b w:val="false"/>
                <w:i w:val="false"/>
                <w:color w:val="000000"/>
                <w:sz w:val="20"/>
              </w:rPr>
              <w:t>
7) негізгі ғылыми жұмыстардың тізімі (5-тен аспайды);</w:t>
            </w:r>
          </w:p>
          <w:p>
            <w:pPr>
              <w:spacing w:after="20"/>
              <w:ind w:left="20"/>
              <w:jc w:val="both"/>
            </w:pPr>
            <w:r>
              <w:rPr>
                <w:rFonts w:ascii="Times New Roman"/>
                <w:b w:val="false"/>
                <w:i w:val="false"/>
                <w:color w:val="000000"/>
                <w:sz w:val="20"/>
              </w:rPr>
              <w:t>
8) жұмысты ұсынушы ұйымнан конкурсқа ұсынылған жұмыстың (жұмыстар сериясы) бұрын республикалық бюджет қаражатынан төленетін сыйлықтарға ие болмағанын куәландыратын анықтама.</w:t>
            </w:r>
          </w:p>
          <w:p>
            <w:pPr>
              <w:spacing w:after="20"/>
              <w:ind w:left="20"/>
              <w:jc w:val="both"/>
            </w:pPr>
            <w:r>
              <w:rPr>
                <w:rFonts w:ascii="Times New Roman"/>
                <w:b w:val="false"/>
                <w:i w:val="false"/>
                <w:color w:val="000000"/>
                <w:sz w:val="20"/>
              </w:rPr>
              <w:t>
Бұл ретте осы тармақтың 5), 6) және 7) тармақшаларында көрсетілген құжаттар сыйлық алуға үміткер жұмыстан босатылған жағдайда оның соңғы жұмыс орнынан ұсынылады.</w:t>
            </w:r>
          </w:p>
          <w:p>
            <w:pPr>
              <w:spacing w:after="20"/>
              <w:ind w:left="20"/>
              <w:jc w:val="both"/>
            </w:pPr>
            <w:r>
              <w:rPr>
                <w:rFonts w:ascii="Times New Roman"/>
                <w:b w:val="false"/>
                <w:i w:val="false"/>
                <w:color w:val="000000"/>
                <w:sz w:val="20"/>
              </w:rPr>
              <w:t>
Мемлекеттік ғылыми стипендияны тағайындауға қажетті құжаттар:</w:t>
            </w:r>
          </w:p>
          <w:p>
            <w:pPr>
              <w:spacing w:after="20"/>
              <w:ind w:left="20"/>
              <w:jc w:val="both"/>
            </w:pPr>
            <w:r>
              <w:rPr>
                <w:rFonts w:ascii="Times New Roman"/>
                <w:b w:val="false"/>
                <w:i w:val="false"/>
                <w:color w:val="000000"/>
                <w:sz w:val="20"/>
              </w:rPr>
              <w:t>
1) тиісті ұйымның ілеспе хаты;</w:t>
            </w:r>
          </w:p>
          <w:p>
            <w:pPr>
              <w:spacing w:after="20"/>
              <w:ind w:left="20"/>
              <w:jc w:val="both"/>
            </w:pPr>
            <w:r>
              <w:rPr>
                <w:rFonts w:ascii="Times New Roman"/>
                <w:b w:val="false"/>
                <w:i w:val="false"/>
                <w:color w:val="000000"/>
                <w:sz w:val="20"/>
              </w:rPr>
              <w:t>
2) ұйымның консультативтік-кеңесші органының мемлекеттік ғылыми стипендияны алуға үміткерді ұсыну туралы отырысы хаттамасынан үзiндi;</w:t>
            </w:r>
          </w:p>
          <w:p>
            <w:pPr>
              <w:spacing w:after="20"/>
              <w:ind w:left="20"/>
              <w:jc w:val="both"/>
            </w:pPr>
            <w:r>
              <w:rPr>
                <w:rFonts w:ascii="Times New Roman"/>
                <w:b w:val="false"/>
                <w:i w:val="false"/>
                <w:color w:val="000000"/>
                <w:sz w:val="20"/>
              </w:rPr>
              <w:t>
3) ұйымның консультативтік-кеңесші органының уәжделген қолдаухаты (ұсынымы);</w:t>
            </w:r>
          </w:p>
          <w:p>
            <w:pPr>
              <w:spacing w:after="20"/>
              <w:ind w:left="20"/>
              <w:jc w:val="both"/>
            </w:pPr>
            <w:r>
              <w:rPr>
                <w:rFonts w:ascii="Times New Roman"/>
                <w:b w:val="false"/>
                <w:i w:val="false"/>
                <w:color w:val="000000"/>
                <w:sz w:val="20"/>
              </w:rPr>
              <w:t>
4) мемлекеттік ғылыми стипендияны алуға үміткердің жұмыс орнынан анықтама;</w:t>
            </w:r>
          </w:p>
          <w:p>
            <w:pPr>
              <w:spacing w:after="20"/>
              <w:ind w:left="20"/>
              <w:jc w:val="both"/>
            </w:pPr>
            <w:r>
              <w:rPr>
                <w:rFonts w:ascii="Times New Roman"/>
                <w:b w:val="false"/>
                <w:i w:val="false"/>
                <w:color w:val="000000"/>
                <w:sz w:val="20"/>
              </w:rPr>
              <w:t>
5) мемлекеттік ғылыми стипендияны алуға үміткердің соңғы бес жылда жарияланған ғылыми жұмыстарының тізімі, сондай-ақ ең маңызды жұмыстардың баспа-таңбалары (бестен аспайды).</w:t>
            </w:r>
          </w:p>
          <w:p>
            <w:pPr>
              <w:spacing w:after="20"/>
              <w:ind w:left="20"/>
              <w:jc w:val="both"/>
            </w:pPr>
            <w:r>
              <w:rPr>
                <w:rFonts w:ascii="Times New Roman"/>
                <w:b w:val="false"/>
                <w:i w:val="false"/>
                <w:color w:val="000000"/>
                <w:sz w:val="20"/>
              </w:rPr>
              <w:t>
Монография бойынша екі бетке дейінгі көлемдегі басылған аннотация беріледі (көрсетілетін қызметті алушы жүгінген кезде мемлекеттік қызметті алуға жеңілдіктер көзделмеген).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құжаттар топтамасын тапсыруы үшін кезек күтудің рұқсат берілген ең ұзақ уақыты – 15 минут;</w:t>
            </w:r>
          </w:p>
          <w:p>
            <w:pPr>
              <w:spacing w:after="20"/>
              <w:ind w:left="20"/>
              <w:jc w:val="both"/>
            </w:pPr>
            <w:r>
              <w:rPr>
                <w:rFonts w:ascii="Times New Roman"/>
                <w:b w:val="false"/>
                <w:i w:val="false"/>
                <w:color w:val="000000"/>
                <w:sz w:val="20"/>
              </w:rPr>
              <w:t>
2) Мемлекеттік корпорацияда қызмет көрсетудің рұқсат берілген ең ұзақ уақыты – 15 минуттан артық емес.</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Бірыңғай байланыс орталығының 1414, 8-800-080-7777 телефондары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 саласындағы </w:t>
            </w:r>
            <w:r>
              <w:br/>
            </w:r>
            <w:r>
              <w:rPr>
                <w:rFonts w:ascii="Times New Roman"/>
                <w:b w:val="false"/>
                <w:i w:val="false"/>
                <w:color w:val="000000"/>
                <w:sz w:val="20"/>
              </w:rPr>
              <w:t xml:space="preserve">сыйлықтарды, мемлекеттік </w:t>
            </w:r>
            <w:r>
              <w:br/>
            </w:r>
            <w:r>
              <w:rPr>
                <w:rFonts w:ascii="Times New Roman"/>
                <w:b w:val="false"/>
                <w:i w:val="false"/>
                <w:color w:val="000000"/>
                <w:sz w:val="20"/>
              </w:rPr>
              <w:t>ғылыми стипендияларды</w:t>
            </w:r>
            <w:r>
              <w:br/>
            </w:r>
            <w:r>
              <w:rPr>
                <w:rFonts w:ascii="Times New Roman"/>
                <w:b w:val="false"/>
                <w:i w:val="false"/>
                <w:color w:val="000000"/>
                <w:sz w:val="20"/>
              </w:rPr>
              <w:t xml:space="preserve">алуға ұсынылған жұмыстарды </w:t>
            </w:r>
            <w:r>
              <w:br/>
            </w:r>
            <w:r>
              <w:rPr>
                <w:rFonts w:ascii="Times New Roman"/>
                <w:b w:val="false"/>
                <w:i w:val="false"/>
                <w:color w:val="000000"/>
                <w:sz w:val="20"/>
              </w:rPr>
              <w:t>қабылдау"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(бұдан әрі – Т.А.Ә.),</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37" w:id="18"/>
    <w:p>
      <w:pPr>
        <w:spacing w:after="0"/>
        <w:ind w:left="0"/>
        <w:jc w:val="left"/>
      </w:pPr>
      <w:r>
        <w:rPr>
          <w:rFonts w:ascii="Times New Roman"/>
          <w:b/>
          <w:i w:val="false"/>
          <w:color w:val="000000"/>
        </w:rPr>
        <w:t xml:space="preserve"> Құжаттарды қабылдаудан бас тарту туралы қолхат</w:t>
      </w:r>
    </w:p>
    <w:bookmarkEnd w:id="18"/>
    <w:p>
      <w:pPr>
        <w:spacing w:after="0"/>
        <w:ind w:left="0"/>
        <w:jc w:val="left"/>
      </w:pP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филиалының № ___ бөлімі (мекенжайын көрсету қажет) Сіздің Негізгі талаптар тізбесінде көзделген тізбеге сәйкес құжаттар топтамасын толық ұсынбауыңызға байланысты "Ғылым саласындағы сыйлықты, мемлекеттік ғылыми стипендияларды алуға ұсынылған жұмыстарды қабылдау" мемлекеттік қызметін көрсету үшін құжаттарды қабылдаудан бас тартады, атап айтқанда:</w:t>
      </w:r>
    </w:p>
    <w:bookmarkStart w:name="z39" w:id="19"/>
    <w:p>
      <w:pPr>
        <w:spacing w:after="0"/>
        <w:ind w:left="0"/>
        <w:jc w:val="both"/>
      </w:pPr>
      <w:r>
        <w:rPr>
          <w:rFonts w:ascii="Times New Roman"/>
          <w:b w:val="false"/>
          <w:i w:val="false"/>
          <w:color w:val="000000"/>
          <w:sz w:val="28"/>
        </w:rPr>
        <w:t>
      Жоқ құжаттардың атауы:</w:t>
      </w:r>
    </w:p>
    <w:bookmarkEnd w:id="19"/>
    <w:bookmarkStart w:name="z40" w:id="20"/>
    <w:p>
      <w:pPr>
        <w:spacing w:after="0"/>
        <w:ind w:left="0"/>
        <w:jc w:val="both"/>
      </w:pPr>
      <w:r>
        <w:rPr>
          <w:rFonts w:ascii="Times New Roman"/>
          <w:b w:val="false"/>
          <w:i w:val="false"/>
          <w:color w:val="000000"/>
          <w:sz w:val="28"/>
        </w:rPr>
        <w:t>
      1._____________________________________________________________ ;</w:t>
      </w:r>
    </w:p>
    <w:bookmarkEnd w:id="20"/>
    <w:bookmarkStart w:name="z41" w:id="21"/>
    <w:p>
      <w:pPr>
        <w:spacing w:after="0"/>
        <w:ind w:left="0"/>
        <w:jc w:val="both"/>
      </w:pPr>
      <w:r>
        <w:rPr>
          <w:rFonts w:ascii="Times New Roman"/>
          <w:b w:val="false"/>
          <w:i w:val="false"/>
          <w:color w:val="000000"/>
          <w:sz w:val="28"/>
        </w:rPr>
        <w:t>
      2. _____________________________________________________________ ;</w:t>
      </w:r>
    </w:p>
    <w:bookmarkEnd w:id="21"/>
    <w:bookmarkStart w:name="z42" w:id="22"/>
    <w:p>
      <w:pPr>
        <w:spacing w:after="0"/>
        <w:ind w:left="0"/>
        <w:jc w:val="both"/>
      </w:pPr>
      <w:r>
        <w:rPr>
          <w:rFonts w:ascii="Times New Roman"/>
          <w:b w:val="false"/>
          <w:i w:val="false"/>
          <w:color w:val="000000"/>
          <w:sz w:val="28"/>
        </w:rPr>
        <w:t>
      3.______________________________________________________________</w:t>
      </w:r>
    </w:p>
    <w:bookmarkEnd w:id="22"/>
    <w:bookmarkStart w:name="z43" w:id="23"/>
    <w:p>
      <w:pPr>
        <w:spacing w:after="0"/>
        <w:ind w:left="0"/>
        <w:jc w:val="both"/>
      </w:pPr>
      <w:r>
        <w:rPr>
          <w:rFonts w:ascii="Times New Roman"/>
          <w:b w:val="false"/>
          <w:i w:val="false"/>
          <w:color w:val="000000"/>
          <w:sz w:val="28"/>
        </w:rPr>
        <w:t>
      Осы қолхат әрбір тарап үшін бір-бірден екі данада жасалды.</w:t>
      </w:r>
    </w:p>
    <w:bookmarkEnd w:id="23"/>
    <w:p>
      <w:pPr>
        <w:spacing w:after="0"/>
        <w:ind w:left="0"/>
        <w:jc w:val="both"/>
      </w:pPr>
      <w:r>
        <w:rPr>
          <w:rFonts w:ascii="Times New Roman"/>
          <w:b w:val="false"/>
          <w:i w:val="false"/>
          <w:color w:val="000000"/>
          <w:sz w:val="28"/>
        </w:rPr>
        <w:t xml:space="preserve">
      _________________________________________________ ______________ </w:t>
      </w:r>
    </w:p>
    <w:p>
      <w:pPr>
        <w:spacing w:after="0"/>
        <w:ind w:left="0"/>
        <w:jc w:val="both"/>
      </w:pPr>
      <w:r>
        <w:rPr>
          <w:rFonts w:ascii="Times New Roman"/>
          <w:b w:val="false"/>
          <w:i w:val="false"/>
          <w:color w:val="000000"/>
          <w:sz w:val="28"/>
        </w:rPr>
        <w:t xml:space="preserve">
       (Мемлекеттік корпорация қызметкерінің Т.А.Ә)             (қолы) </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xml:space="preserve">
      __________________________________________________ ______________ </w:t>
      </w:r>
    </w:p>
    <w:p>
      <w:pPr>
        <w:spacing w:after="0"/>
        <w:ind w:left="0"/>
        <w:jc w:val="both"/>
      </w:pPr>
      <w:r>
        <w:rPr>
          <w:rFonts w:ascii="Times New Roman"/>
          <w:b w:val="false"/>
          <w:i w:val="false"/>
          <w:color w:val="000000"/>
          <w:sz w:val="28"/>
        </w:rPr>
        <w:t xml:space="preserve">
       (Көрсетілетін қызметті алушының Т.А.Ә.)             (қолы) </w:t>
      </w:r>
    </w:p>
    <w:p>
      <w:pPr>
        <w:spacing w:after="0"/>
        <w:ind w:left="0"/>
        <w:jc w:val="both"/>
      </w:pPr>
      <w:r>
        <w:rPr>
          <w:rFonts w:ascii="Times New Roman"/>
          <w:b w:val="false"/>
          <w:i w:val="false"/>
          <w:color w:val="000000"/>
          <w:sz w:val="28"/>
        </w:rPr>
        <w:t>
      20___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 саласындағы </w:t>
            </w:r>
            <w:r>
              <w:br/>
            </w:r>
            <w:r>
              <w:rPr>
                <w:rFonts w:ascii="Times New Roman"/>
                <w:b w:val="false"/>
                <w:i w:val="false"/>
                <w:color w:val="000000"/>
                <w:sz w:val="20"/>
              </w:rPr>
              <w:t xml:space="preserve">сыйлықтарды, мемлекеттік </w:t>
            </w:r>
            <w:r>
              <w:br/>
            </w:r>
            <w:r>
              <w:rPr>
                <w:rFonts w:ascii="Times New Roman"/>
                <w:b w:val="false"/>
                <w:i w:val="false"/>
                <w:color w:val="000000"/>
                <w:sz w:val="20"/>
              </w:rPr>
              <w:t>ғылыми стипендияларды</w:t>
            </w:r>
            <w:r>
              <w:br/>
            </w:r>
            <w:r>
              <w:rPr>
                <w:rFonts w:ascii="Times New Roman"/>
                <w:b w:val="false"/>
                <w:i w:val="false"/>
                <w:color w:val="000000"/>
                <w:sz w:val="20"/>
              </w:rPr>
              <w:t xml:space="preserve">алуға ұсынылған жұмыстарды </w:t>
            </w:r>
            <w:r>
              <w:br/>
            </w:r>
            <w:r>
              <w:rPr>
                <w:rFonts w:ascii="Times New Roman"/>
                <w:b w:val="false"/>
                <w:i w:val="false"/>
                <w:color w:val="000000"/>
                <w:sz w:val="20"/>
              </w:rPr>
              <w:t>қабылдау"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____________</w:t>
            </w:r>
            <w:r>
              <w:br/>
            </w:r>
            <w:r>
              <w:rPr>
                <w:rFonts w:ascii="Times New Roman"/>
                <w:b w:val="false"/>
                <w:i w:val="false"/>
                <w:color w:val="000000"/>
                <w:sz w:val="20"/>
              </w:rPr>
              <w:t xml:space="preserve"> 20___ ж. "__"________</w:t>
            </w:r>
          </w:p>
        </w:tc>
      </w:tr>
    </w:tbl>
    <w:bookmarkStart w:name="z45" w:id="24"/>
    <w:p>
      <w:pPr>
        <w:spacing w:after="0"/>
        <w:ind w:left="0"/>
        <w:jc w:val="left"/>
      </w:pPr>
      <w:r>
        <w:rPr>
          <w:rFonts w:ascii="Times New Roman"/>
          <w:b/>
          <w:i w:val="false"/>
          <w:color w:val="000000"/>
        </w:rPr>
        <w:t xml:space="preserve"> "Ғылым саласындағы сыйлықтарды, мемлекеттік ғылыми стипендияларды алуға ұсынылған жұмыстарды қабылдау туралы анықтама</w:t>
      </w:r>
    </w:p>
    <w:bookmarkEnd w:id="24"/>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(бұдан әрі – көрсетілетін </w:t>
      </w:r>
    </w:p>
    <w:p>
      <w:pPr>
        <w:spacing w:after="0"/>
        <w:ind w:left="0"/>
        <w:jc w:val="both"/>
      </w:pPr>
      <w:r>
        <w:rPr>
          <w:rFonts w:ascii="Times New Roman"/>
          <w:b w:val="false"/>
          <w:i w:val="false"/>
          <w:color w:val="000000"/>
          <w:sz w:val="28"/>
        </w:rPr>
        <w:t>
      қызметті алушының Т.А.Ә.),</w:t>
      </w:r>
    </w:p>
    <w:p>
      <w:pPr>
        <w:spacing w:after="0"/>
        <w:ind w:left="0"/>
        <w:jc w:val="both"/>
      </w:pPr>
      <w:r>
        <w:rPr>
          <w:rFonts w:ascii="Times New Roman"/>
          <w:b w:val="false"/>
          <w:i w:val="false"/>
          <w:color w:val="000000"/>
          <w:sz w:val="28"/>
        </w:rPr>
        <w:t xml:space="preserve">
      ______________________________________________________________ берілді. </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both"/>
      </w:pPr>
      <w:r>
        <w:rPr>
          <w:rFonts w:ascii="Times New Roman"/>
          <w:b w:val="false"/>
          <w:i w:val="false"/>
          <w:color w:val="000000"/>
          <w:sz w:val="28"/>
        </w:rPr>
        <w:t xml:space="preserve">
       Осы анықтама әрбір тарап үшін бір-бірден екі данада жасалды. </w:t>
      </w:r>
    </w:p>
    <w:p>
      <w:pPr>
        <w:spacing w:after="0"/>
        <w:ind w:left="0"/>
        <w:jc w:val="both"/>
      </w:pPr>
      <w:r>
        <w:rPr>
          <w:rFonts w:ascii="Times New Roman"/>
          <w:b w:val="false"/>
          <w:i w:val="false"/>
          <w:color w:val="000000"/>
          <w:sz w:val="28"/>
        </w:rPr>
        <w:t>
      _______________________________________________________ _________</w:t>
      </w:r>
    </w:p>
    <w:p>
      <w:pPr>
        <w:spacing w:after="0"/>
        <w:ind w:left="0"/>
        <w:jc w:val="both"/>
      </w:pPr>
      <w:r>
        <w:rPr>
          <w:rFonts w:ascii="Times New Roman"/>
          <w:b w:val="false"/>
          <w:i w:val="false"/>
          <w:color w:val="000000"/>
          <w:sz w:val="28"/>
        </w:rPr>
        <w:t>
      (көрсетілетін қызметті беруші қызметкерінің Т.А.Ә.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