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fb47" w14:textId="1a7f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18 сәуірдегі № 167 бұйрығы. Қазақстан Республикасының Әділет министрлігінде 2024 жылғы 22 сәуірде № 34283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xml:space="preserve">
      2. Қазақстан Республикасы Энергетика министрлігінің Мұнай-газ-химия және техникалық реттеу департаменті Қазақстан Республикасының заңнамасында белгіленген тәртіппен: </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Start w:name="z6" w:id="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18 сәуірдегі</w:t>
            </w:r>
            <w:r>
              <w:br/>
            </w:r>
            <w:r>
              <w:rPr>
                <w:rFonts w:ascii="Times New Roman"/>
                <w:b w:val="false"/>
                <w:i w:val="false"/>
                <w:color w:val="000000"/>
                <w:sz w:val="20"/>
              </w:rPr>
              <w:t>№ 167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 көрсету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w:t>
      </w:r>
    </w:p>
    <w:bookmarkStart w:name="z13" w:id="7"/>
    <w:p>
      <w:pPr>
        <w:spacing w:after="0"/>
        <w:ind w:left="0"/>
        <w:jc w:val="both"/>
      </w:pPr>
      <w:r>
        <w:rPr>
          <w:rFonts w:ascii="Times New Roman"/>
          <w:b w:val="false"/>
          <w:i w:val="false"/>
          <w:color w:val="000000"/>
          <w:sz w:val="28"/>
        </w:rPr>
        <w:t>
      2. Қағидалар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қызметін көрсету (бұдан әрі – мемлекеттік көрсетілетін қызмет) тәртібін айқындайды.</w:t>
      </w:r>
    </w:p>
    <w:bookmarkEnd w:id="7"/>
    <w:bookmarkStart w:name="z14" w:id="8"/>
    <w:p>
      <w:pPr>
        <w:spacing w:after="0"/>
        <w:ind w:left="0"/>
        <w:jc w:val="both"/>
      </w:pPr>
      <w:r>
        <w:rPr>
          <w:rFonts w:ascii="Times New Roman"/>
          <w:b w:val="false"/>
          <w:i w:val="false"/>
          <w:color w:val="000000"/>
          <w:sz w:val="28"/>
        </w:rPr>
        <w:t>
      3. Көрсетілетін қызметті беруші мемлекеттік қызмет көрсету тәртібін айқындайтын Қағидалар бекітілген немесе өзгертілген күннен бастап 3 (үш) жұмыс күні ішінде оны көрсету тәртібі туралы ақпаратты өзектендіреді және Бірыңғай байланыс-орталығына жібереді.</w:t>
      </w:r>
    </w:p>
    <w:bookmarkEnd w:id="8"/>
    <w:bookmarkStart w:name="z15" w:id="9"/>
    <w:p>
      <w:pPr>
        <w:spacing w:after="0"/>
        <w:ind w:left="0"/>
        <w:jc w:val="both"/>
      </w:pPr>
      <w:r>
        <w:rPr>
          <w:rFonts w:ascii="Times New Roman"/>
          <w:b w:val="false"/>
          <w:i w:val="false"/>
          <w:color w:val="000000"/>
          <w:sz w:val="28"/>
        </w:rPr>
        <w:t>
      4. Осы Қағидаларда мынадай ұғымдар қолданылады:</w:t>
      </w:r>
    </w:p>
    <w:bookmarkEnd w:id="9"/>
    <w:bookmarkStart w:name="z16" w:id="10"/>
    <w:p>
      <w:pPr>
        <w:spacing w:after="0"/>
        <w:ind w:left="0"/>
        <w:jc w:val="both"/>
      </w:pPr>
      <w:r>
        <w:rPr>
          <w:rFonts w:ascii="Times New Roman"/>
          <w:b w:val="false"/>
          <w:i w:val="false"/>
          <w:color w:val="000000"/>
          <w:sz w:val="28"/>
        </w:rPr>
        <w:t>
      1) өнеркәсіптік тұтынушы – өнеркәсіптік өндірісте отын және (немесе) шикізат ретінде пайдалану үшін газ сатып алатын заңды тұлға;</w:t>
      </w:r>
    </w:p>
    <w:bookmarkEnd w:id="10"/>
    <w:bookmarkStart w:name="z17" w:id="11"/>
    <w:p>
      <w:pPr>
        <w:spacing w:after="0"/>
        <w:ind w:left="0"/>
        <w:jc w:val="both"/>
      </w:pPr>
      <w:r>
        <w:rPr>
          <w:rFonts w:ascii="Times New Roman"/>
          <w:b w:val="false"/>
          <w:i w:val="false"/>
          <w:color w:val="000000"/>
          <w:sz w:val="28"/>
        </w:rPr>
        <w:t>
      2) Сұйытылған мұнай газын мұнай-газ-химия өнімдерін өндіру үшін пайдалану мәселелері жөніндегі комиссия (бұдан әрі – Комиссия) – сұйытылған мұнай газын мұнай-газ-химия өнімдерін өндіру үшін шикізат ретінде пайдаланатын өнеркәсіптік тұтынушылардың тізбесіне енгізуге арналған өтініштерді қарау кезінде ұсынымдар әзірлеу жөніндегі консультативтік-кеңесші орган;</w:t>
      </w:r>
    </w:p>
    <w:bookmarkEnd w:id="11"/>
    <w:bookmarkStart w:name="z18" w:id="12"/>
    <w:p>
      <w:pPr>
        <w:spacing w:after="0"/>
        <w:ind w:left="0"/>
        <w:jc w:val="both"/>
      </w:pPr>
      <w:r>
        <w:rPr>
          <w:rFonts w:ascii="Times New Roman"/>
          <w:b w:val="false"/>
          <w:i w:val="false"/>
          <w:color w:val="000000"/>
          <w:sz w:val="28"/>
        </w:rPr>
        <w:t>
      3)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"Газ және газбен жабдықтау туралы"</w:t>
      </w:r>
      <w:r>
        <w:rPr>
          <w:rFonts w:ascii="Times New Roman"/>
          <w:b w:val="false"/>
          <w:i w:val="false"/>
          <w:color w:val="000000"/>
          <w:sz w:val="28"/>
        </w:rPr>
        <w:t xml:space="preserve"> және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қолданылады.</w:t>
      </w:r>
    </w:p>
    <w:bookmarkStart w:name="z20" w:id="13"/>
    <w:p>
      <w:pPr>
        <w:spacing w:after="0"/>
        <w:ind w:left="0"/>
        <w:jc w:val="left"/>
      </w:pPr>
      <w:r>
        <w:rPr>
          <w:rFonts w:ascii="Times New Roman"/>
          <w:b/>
          <w:i w:val="false"/>
          <w:color w:val="000000"/>
        </w:rPr>
        <w:t xml:space="preserve"> 2-тарау.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қызметін көрсету тәртібі</w:t>
      </w:r>
    </w:p>
    <w:bookmarkEnd w:id="13"/>
    <w:bookmarkStart w:name="z21" w:id="14"/>
    <w:p>
      <w:pPr>
        <w:spacing w:after="0"/>
        <w:ind w:left="0"/>
        <w:jc w:val="both"/>
      </w:pPr>
      <w:r>
        <w:rPr>
          <w:rFonts w:ascii="Times New Roman"/>
          <w:b w:val="false"/>
          <w:i w:val="false"/>
          <w:color w:val="000000"/>
          <w:sz w:val="28"/>
        </w:rPr>
        <w:t>
      5. Мемлекеттік қызметті уәкілетті орган (бұдан әрі – Көрсетілетін қызметті беруші) көрсетеді.</w:t>
      </w:r>
    </w:p>
    <w:bookmarkEnd w:id="14"/>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(бұдан әрі – Тізбе) келтірілген.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берушінің кеңсе қызметкері өтініш келіп түскен күні Тізбенің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 мен мәліметтердің толықтығын тексереді, оларды қабылдауды және тіркеуді жүзеге асырады, сондай-ақ оны жауапты құрылымдық бөлімшенің қарауына береді.</w:t>
      </w:r>
    </w:p>
    <w:p>
      <w:pPr>
        <w:spacing w:after="0"/>
        <w:ind w:left="0"/>
        <w:jc w:val="both"/>
      </w:pPr>
      <w:r>
        <w:rPr>
          <w:rFonts w:ascii="Times New Roman"/>
          <w:b w:val="false"/>
          <w:i w:val="false"/>
          <w:color w:val="000000"/>
          <w:sz w:val="28"/>
        </w:rPr>
        <w:t xml:space="preserve">
      Көрсетілетін қызметті алушы Тізбенің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мен мәліметтер топтамасын толық ұсынбаған кезде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алушы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мен мәліметтердің толық топтамасын ұсынған кезде көрсетілетін қызметті берушінің жауапты құрылымдық бөлімшесінің қызметкері өтініш тіркелген кезден бастап 2 (екі) жұмыс күні ішінде оларды осы Қағидаларда белгіленген талаптарға сәйкестігін қарайды. </w:t>
      </w:r>
    </w:p>
    <w:p>
      <w:pPr>
        <w:spacing w:after="0"/>
        <w:ind w:left="0"/>
        <w:jc w:val="both"/>
      </w:pPr>
      <w:r>
        <w:rPr>
          <w:rFonts w:ascii="Times New Roman"/>
          <w:b w:val="false"/>
          <w:i w:val="false"/>
          <w:color w:val="000000"/>
          <w:sz w:val="28"/>
        </w:rPr>
        <w:t xml:space="preserve">
      Ұсынылған құжаттар мен мәліметтердің дұрыстығы және олардың осы Қағидаларда белгіленген талаптарға сәйкестігі кезінде көрсетілетін қызметті берушінің жауапты құрылымдық бөлімшесінің қызметкері талаптарға сәйкестігі айқындалған кезден бастап 1 (бір) жұмыс күні ішінде құжаттар топтамасын және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мәліметтерді ұсынымдар алу үшін Комиссияға жібереді.</w:t>
      </w:r>
    </w:p>
    <w:p>
      <w:pPr>
        <w:spacing w:after="0"/>
        <w:ind w:left="0"/>
        <w:jc w:val="both"/>
      </w:pPr>
      <w:r>
        <w:rPr>
          <w:rFonts w:ascii="Times New Roman"/>
          <w:b w:val="false"/>
          <w:i w:val="false"/>
          <w:color w:val="000000"/>
          <w:sz w:val="28"/>
        </w:rPr>
        <w:t xml:space="preserve">
      Ұсынылған құжаттар мен мәліметтердің Тізбенің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талаптарға сәйкес келмеу фактісі анықталған жағдайда, көрсетілетін қызметті берушінің жауапты құрылымдық бөлімшесінің қызметкері талаптарға сәйкессіздік анықталған кезден бастап бір жұмыс күні ішінде өтінішті одан әрі қараудан дәлелді бас тартуды дайындайды.</w:t>
      </w:r>
    </w:p>
    <w:bookmarkStart w:name="z24" w:id="15"/>
    <w:p>
      <w:pPr>
        <w:spacing w:after="0"/>
        <w:ind w:left="0"/>
        <w:jc w:val="both"/>
      </w:pPr>
      <w:r>
        <w:rPr>
          <w:rFonts w:ascii="Times New Roman"/>
          <w:b w:val="false"/>
          <w:i w:val="false"/>
          <w:color w:val="000000"/>
          <w:sz w:val="28"/>
        </w:rPr>
        <w:t>
      8. Комиссия уәкілетті органның жанынан құрылады және уәкілетті органның, Қазақстан Республикасының Ұлттық Кәсіпкерлер палатасының, ғылыми-зерттеу ұйымдарының өкілдерінен, сондай-ақ мұнай-газ өңдеу және мұнай-газ-химия салаларының білікті мамандарынан тұрады.</w:t>
      </w:r>
    </w:p>
    <w:bookmarkEnd w:id="15"/>
    <w:p>
      <w:pPr>
        <w:spacing w:after="0"/>
        <w:ind w:left="0"/>
        <w:jc w:val="both"/>
      </w:pPr>
      <w:r>
        <w:rPr>
          <w:rFonts w:ascii="Times New Roman"/>
          <w:b w:val="false"/>
          <w:i w:val="false"/>
          <w:color w:val="000000"/>
          <w:sz w:val="28"/>
        </w:rPr>
        <w:t>
      Комиссияның құрамы мен ережесін Қазақстан Республикасы уәкілетті органының басшысы бекітеді. Комиссия мүшелерінің жалпы саны кемінде 9 (тоғыз) адамды құрайды, олардың 4-еуі (төрт) уәкілетті органның өкілдерінен тұрады.</w:t>
      </w:r>
    </w:p>
    <w:p>
      <w:pPr>
        <w:spacing w:after="0"/>
        <w:ind w:left="0"/>
        <w:jc w:val="both"/>
      </w:pPr>
      <w:r>
        <w:rPr>
          <w:rFonts w:ascii="Times New Roman"/>
          <w:b w:val="false"/>
          <w:i w:val="false"/>
          <w:color w:val="000000"/>
          <w:sz w:val="28"/>
        </w:rPr>
        <w:t>
      Комиссия отырысын төраға немесе ол болмаған кезде төрағаның орынбасары жүргізеді.</w:t>
      </w:r>
    </w:p>
    <w:p>
      <w:pPr>
        <w:spacing w:after="0"/>
        <w:ind w:left="0"/>
        <w:jc w:val="both"/>
      </w:pPr>
      <w:r>
        <w:rPr>
          <w:rFonts w:ascii="Times New Roman"/>
          <w:b w:val="false"/>
          <w:i w:val="false"/>
          <w:color w:val="000000"/>
          <w:sz w:val="28"/>
        </w:rPr>
        <w:t>
      Комиссия отырысын өткізу үшін кворум Комиссия мүшелері санының кемінде жартысын құрайды.</w:t>
      </w:r>
    </w:p>
    <w:p>
      <w:pPr>
        <w:spacing w:after="0"/>
        <w:ind w:left="0"/>
        <w:jc w:val="both"/>
      </w:pPr>
      <w:r>
        <w:rPr>
          <w:rFonts w:ascii="Times New Roman"/>
          <w:b w:val="false"/>
          <w:i w:val="false"/>
          <w:color w:val="000000"/>
          <w:sz w:val="28"/>
        </w:rPr>
        <w:t>
      Дауыстар тең болған кезде Комиссия төрағасы шешуші дауысқа ие болады.</w:t>
      </w:r>
    </w:p>
    <w:p>
      <w:pPr>
        <w:spacing w:after="0"/>
        <w:ind w:left="0"/>
        <w:jc w:val="both"/>
      </w:pPr>
      <w:r>
        <w:rPr>
          <w:rFonts w:ascii="Times New Roman"/>
          <w:b w:val="false"/>
          <w:i w:val="false"/>
          <w:color w:val="000000"/>
          <w:sz w:val="28"/>
        </w:rPr>
        <w:t>
      Дауыс беруге құқығы бар Комиссия мүшелері өздерінің ерекше пікірін жазбаша баяндайды және оны хаттамаға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Комиссия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мен мәліметтерді көрсетілетін қызметті берушіден келіп түскен сәттен бастап 7 (жеті) жұмыс күнінен аспайтын мерзімде қарайды.</w:t>
      </w:r>
    </w:p>
    <w:p>
      <w:pPr>
        <w:spacing w:after="0"/>
        <w:ind w:left="0"/>
        <w:jc w:val="both"/>
      </w:pPr>
      <w:r>
        <w:rPr>
          <w:rFonts w:ascii="Times New Roman"/>
          <w:b w:val="false"/>
          <w:i w:val="false"/>
          <w:color w:val="000000"/>
          <w:sz w:val="28"/>
        </w:rPr>
        <w:t>
      Комиссия құжаттар мен мәліметтерді қарау нәтижелері негізінде сұйытылған мұнай газын мұнай-газ-химия өнімдерін өндіру үшін шикізат ретінде пайдаланатын өнеркәсіптік тұтынушылар тізбесіне енгізудің орындылығы немесе орынсыздығы туралы ұсынымдар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қызметті берушінің жауапты құрылымдық бөлімшесінің қызметкері Комиссиядан сұйытылған мұнай газын мұнай-газ-химия өнімдерін өндіру үшін шикізат ретінде пайдаланатын өнеркәсіптік тұтынушылар тізбесіне енгізудің орындылығы туралы ұсынымды алған сәттен бастап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сұйытылған мұнай газын мұнай-газ-химия өнімдерін өндіру үшін шикізат ретінде пайдаланатын өнеркәсіптік тұтынушылар тізбесіне мұнай-газ-химия өнімдерін өндіру кезінде шикізат ретінде пайдалану үшін қажетті көлемдерде (бұдан әрі – өнеркәсіптік тұтынушылар тізбесі) уәкілетті органның бұйрығымен енгізеді және оны өзінің ресми интернет-ресурсында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Көрсетілетін қызметті берушінің жауапты құрылымдық бөлімшесінің қызметкері сұйытылған мұнай газын мұнай-газ-химия өнімдерін өндіру үшін шикізат ретінде пайдаланатын өнеркәсіптік тұтынушылар тізбесіне енгізудің орынсыздығы туралы Комиссиядан ұсыным алған сәттен бастап 3 (үш) жұмыс күні ішінде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позицияны білдіру мүмкіндігі үшін мемлекеттік қызмет көрсетуден бас тарту туралы алдын ала шешім туралы, сондай-ақ тыңдауды өткізу уақыты мен орны туралы хабарлама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Комиссия көрсетілетін қызметті алушыны тыңдау қорытындылары бойынша сұйытылған мұнай газын мұнай-газ-химия өнімдерін өндіру үшін шикізат ретінде пайдаланатын өнеркәсіптік тұтынушылар тізбесіне енгізудің орындылығы немесе орынсыздығы туралы ұсыным әзірлейді.</w:t>
      </w:r>
    </w:p>
    <w:bookmarkStart w:name="z28" w:id="16"/>
    <w:p>
      <w:pPr>
        <w:spacing w:after="0"/>
        <w:ind w:left="0"/>
        <w:jc w:val="both"/>
      </w:pPr>
      <w:r>
        <w:rPr>
          <w:rFonts w:ascii="Times New Roman"/>
          <w:b w:val="false"/>
          <w:i w:val="false"/>
          <w:color w:val="000000"/>
          <w:sz w:val="28"/>
        </w:rPr>
        <w:t xml:space="preserve">
      12. Мемлекеттік қызметті көрсету нәтижесі өнеркәсіптік тұтынушылар тізбесіне енгізу не мемлекеттік қызметті көрсетуден дәлелді бас тарту болып табылады. </w:t>
      </w:r>
    </w:p>
    <w:bookmarkEnd w:id="16"/>
    <w:p>
      <w:pPr>
        <w:spacing w:after="0"/>
        <w:ind w:left="0"/>
        <w:jc w:val="both"/>
      </w:pPr>
      <w:r>
        <w:rPr>
          <w:rFonts w:ascii="Times New Roman"/>
          <w:b w:val="false"/>
          <w:i w:val="false"/>
          <w:color w:val="000000"/>
          <w:sz w:val="28"/>
        </w:rPr>
        <w:t>
      Жауапты құрылымдық бөлімшенің қызметкері мемлекеттік қызметті көрсету нәтижелері туралы көрсетілетін қызметті алушыны 1 (бір) жұмыс күні ішінде хабардар етеді.</w:t>
      </w:r>
    </w:p>
    <w:bookmarkStart w:name="z29" w:id="17"/>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тұлғаларының шешімдеріне, әрекеттеріне (әрекетсіздіктеріне) шағымдану тәртібі</w:t>
      </w:r>
    </w:p>
    <w:bookmarkEnd w:id="17"/>
    <w:bookmarkStart w:name="z30" w:id="18"/>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үшін шағым көрсетілетін қызметті алушыға әкімшілік актіні қабылдау немесе көрсетілетін қызметті берушінің іс-әрекеттер (әрекетсіздіктер) жасағаны туралы белгілі болған күннен бастап 3 (үш) айдан кешіктірілмей:</w:t>
      </w:r>
    </w:p>
    <w:bookmarkEnd w:id="18"/>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беруші басшылығының атына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 оны тіркеген күннен бастап 15 (он бес) жұмыс күні ішінде қаралуға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Көрсетілетін қызметті берушінің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10 (он) жұмыс күнінен аспайтын мерзімге:</w:t>
      </w:r>
    </w:p>
    <w:bookmarkStart w:name="z33" w:id="1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9"/>
    <w:bookmarkStart w:name="z34" w:id="20"/>
    <w:p>
      <w:pPr>
        <w:spacing w:after="0"/>
        <w:ind w:left="0"/>
        <w:jc w:val="both"/>
      </w:pPr>
      <w:r>
        <w:rPr>
          <w:rFonts w:ascii="Times New Roman"/>
          <w:b w:val="false"/>
          <w:i w:val="false"/>
          <w:color w:val="000000"/>
          <w:sz w:val="28"/>
        </w:rPr>
        <w:t>
      2) қосымша ақпарат алу үшін ұзартылады.</w:t>
      </w:r>
    </w:p>
    <w:bookmarkEnd w:id="20"/>
    <w:p>
      <w:pPr>
        <w:spacing w:after="0"/>
        <w:ind w:left="0"/>
        <w:jc w:val="both"/>
      </w:pPr>
      <w:r>
        <w:rPr>
          <w:rFonts w:ascii="Times New Roman"/>
          <w:b w:val="false"/>
          <w:i w:val="false"/>
          <w:color w:val="000000"/>
          <w:sz w:val="28"/>
        </w:rPr>
        <w:t>
      Шағымды қарау мерзімі ұзартылған кезде шағымдарды қарау бойынша өкілеттіктер берілген лауазымды адам шағымды қарау мерзімі ұзартылған сәттен бастап 3 (үш) жұмыс күні ішінде шағымды берген өтініш иесіне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Шағымды қарайтын органның шешімімен келіспеген кезде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18 сәуірдегі</w:t>
            </w:r>
            <w:r>
              <w:br/>
            </w:r>
            <w:r>
              <w:rPr>
                <w:rFonts w:ascii="Times New Roman"/>
                <w:b w:val="false"/>
                <w:i w:val="false"/>
                <w:color w:val="000000"/>
                <w:sz w:val="20"/>
              </w:rPr>
              <w:t>№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"Сұйытылған мұнай газын</w:t>
            </w:r>
            <w:r>
              <w:br/>
            </w:r>
            <w:r>
              <w:rPr>
                <w:rFonts w:ascii="Times New Roman"/>
                <w:b w:val="false"/>
                <w:i w:val="false"/>
                <w:color w:val="000000"/>
                <w:sz w:val="20"/>
              </w:rPr>
              <w:t>мұнай-газ-химия өнімдерін</w:t>
            </w:r>
            <w:r>
              <w:br/>
            </w:r>
            <w:r>
              <w:rPr>
                <w:rFonts w:ascii="Times New Roman"/>
                <w:b w:val="false"/>
                <w:i w:val="false"/>
                <w:color w:val="000000"/>
                <w:sz w:val="20"/>
              </w:rPr>
              <w:t>өндіру үшін шикізат ретінде</w:t>
            </w:r>
            <w:r>
              <w:br/>
            </w:r>
            <w:r>
              <w:rPr>
                <w:rFonts w:ascii="Times New Roman"/>
                <w:b w:val="false"/>
                <w:i w:val="false"/>
                <w:color w:val="000000"/>
                <w:sz w:val="20"/>
              </w:rPr>
              <w:t>пайдаланатын өнеркәсіптік</w:t>
            </w:r>
            <w:r>
              <w:br/>
            </w:r>
            <w:r>
              <w:rPr>
                <w:rFonts w:ascii="Times New Roman"/>
                <w:b w:val="false"/>
                <w:i w:val="false"/>
                <w:color w:val="000000"/>
                <w:sz w:val="20"/>
              </w:rPr>
              <w:t>тұтынушылардың тізбесіне</w:t>
            </w:r>
            <w:r>
              <w:br/>
            </w:r>
            <w:r>
              <w:rPr>
                <w:rFonts w:ascii="Times New Roman"/>
                <w:b w:val="false"/>
                <w:i w:val="false"/>
                <w:color w:val="000000"/>
                <w:sz w:val="20"/>
              </w:rPr>
              <w:t>енгізу"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8" w:id="21"/>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 мұнай-газ-химия өнімдерін өндіру үшін шикізат ретінде пайдаланатын өнеркәсіптік тұтынушылардың тізбе</w:t>
            </w:r>
            <w:r>
              <w:rPr>
                <w:rFonts w:ascii="Times New Roman"/>
                <w:b/>
                <w:i w:val="false"/>
                <w:color w:val="000000"/>
                <w:sz w:val="20"/>
              </w:rPr>
              <w:t>сіне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нәтижелерін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графигіне сәйкес сағат 13.00-ден 14.30-ға дейін түскі үзіліспен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меншік иесінің салынған объектіні пайдалануға дербес қабылдау актісі;</w:t>
            </w:r>
          </w:p>
          <w:p>
            <w:pPr>
              <w:spacing w:after="20"/>
              <w:ind w:left="20"/>
              <w:jc w:val="both"/>
            </w:pPr>
            <w:r>
              <w:rPr>
                <w:rFonts w:ascii="Times New Roman"/>
                <w:b w:val="false"/>
                <w:i w:val="false"/>
                <w:color w:val="000000"/>
                <w:sz w:val="20"/>
              </w:rPr>
              <w:t>
3) бекітілген жобалау-сметалық құжаттама және технологиялық регламент (лицензиялық технологияларды және тұтынылатын сұйытылған мұнай газының, шығарылатын мұнай-газ-химия өнімдерінің (атауларын көрсете отырып) және жобалау құжаттамасына сәйкес (сағатына тонна, жылына тонна) мұнай-газ-химия өнімдерін өндіру процесінде химиялық өзгеріске түспеген сұйытылған мұнай газының көлемдері.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көрсетілетін қызметтер туралы" заңның 19-1-бабының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негіздер бойынша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осы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ерекшеліктерін ескере отырып, оның ішінде электрондық нысанда көрсетілетін өзге де талаптар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Қордың интернет-ресурсында көрсетілген – https://fms.kz/, Қордың байланыс орталығы 1406 тегін нөмірі бойынша. Мемлекеттік қызмет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"Сұйытылған мұнай газын</w:t>
            </w:r>
            <w:r>
              <w:br/>
            </w:r>
            <w:r>
              <w:rPr>
                <w:rFonts w:ascii="Times New Roman"/>
                <w:b w:val="false"/>
                <w:i w:val="false"/>
                <w:color w:val="000000"/>
                <w:sz w:val="20"/>
              </w:rPr>
              <w:t>мұнай-газ-химия өнімдерін</w:t>
            </w:r>
            <w:r>
              <w:br/>
            </w:r>
            <w:r>
              <w:rPr>
                <w:rFonts w:ascii="Times New Roman"/>
                <w:b w:val="false"/>
                <w:i w:val="false"/>
                <w:color w:val="000000"/>
                <w:sz w:val="20"/>
              </w:rPr>
              <w:t>өндіру үшін шикізат ретінде</w:t>
            </w:r>
            <w:r>
              <w:br/>
            </w:r>
            <w:r>
              <w:rPr>
                <w:rFonts w:ascii="Times New Roman"/>
                <w:b w:val="false"/>
                <w:i w:val="false"/>
                <w:color w:val="000000"/>
                <w:sz w:val="20"/>
              </w:rPr>
              <w:t>пайдаланатын өнеркәсіптік</w:t>
            </w:r>
            <w:r>
              <w:br/>
            </w:r>
            <w:r>
              <w:rPr>
                <w:rFonts w:ascii="Times New Roman"/>
                <w:b w:val="false"/>
                <w:i w:val="false"/>
                <w:color w:val="000000"/>
                <w:sz w:val="20"/>
              </w:rPr>
              <w:t>тұтынушылардың тізбесіне</w:t>
            </w:r>
            <w:r>
              <w:br/>
            </w:r>
            <w:r>
              <w:rPr>
                <w:rFonts w:ascii="Times New Roman"/>
                <w:b w:val="false"/>
                <w:i w:val="false"/>
                <w:color w:val="000000"/>
                <w:sz w:val="20"/>
              </w:rPr>
              <w:t>енгізу"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Сұйытылған мұнай газын мұнай-газ-химия өнімдерін өндіру үшін шикізат ретінде пайдаланатын өнеркәсіптік тұтынушылардың тізбесіне енгізуге арналған өтініш</w:t>
      </w:r>
    </w:p>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кімнен_________________________________________________________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жері, бизнес-сәйкестендіру нөмірі, заңды тұлғада бизнес-  </w:t>
      </w:r>
    </w:p>
    <w:p>
      <w:pPr>
        <w:spacing w:after="0"/>
        <w:ind w:left="0"/>
        <w:jc w:val="both"/>
      </w:pPr>
      <w:r>
        <w:rPr>
          <w:rFonts w:ascii="Times New Roman"/>
          <w:b w:val="false"/>
          <w:i w:val="false"/>
          <w:color w:val="000000"/>
          <w:sz w:val="28"/>
        </w:rPr>
        <w:t xml:space="preserve">
      сәйкестендіру нөмірі болмаған кезде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Сұйытылған мұнай газын мұнай-газ-химия өнімдерін өндіру үшін</w:t>
      </w:r>
    </w:p>
    <w:p>
      <w:pPr>
        <w:spacing w:after="0"/>
        <w:ind w:left="0"/>
        <w:jc w:val="both"/>
      </w:pPr>
      <w:r>
        <w:rPr>
          <w:rFonts w:ascii="Times New Roman"/>
          <w:b w:val="false"/>
          <w:i w:val="false"/>
          <w:color w:val="000000"/>
          <w:sz w:val="28"/>
        </w:rPr>
        <w:t>
       шикізат ретінде пайдаланатын өнеркәсіптік тұтынушылар тізбесіне енгізуді сұраймын</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(өнімнің атауын көрсету)</w:t>
      </w:r>
    </w:p>
    <w:p>
      <w:pPr>
        <w:spacing w:after="0"/>
        <w:ind w:left="0"/>
        <w:jc w:val="both"/>
      </w:pPr>
      <w:r>
        <w:rPr>
          <w:rFonts w:ascii="Times New Roman"/>
          <w:b w:val="false"/>
          <w:i w:val="false"/>
          <w:color w:val="000000"/>
          <w:sz w:val="28"/>
        </w:rPr>
        <w:t>
      қағаз жеткізгіште  ________________________________________________</w:t>
      </w:r>
    </w:p>
    <w:p>
      <w:pPr>
        <w:spacing w:after="0"/>
        <w:ind w:left="0"/>
        <w:jc w:val="both"/>
      </w:pPr>
      <w:r>
        <w:rPr>
          <w:rFonts w:ascii="Times New Roman"/>
          <w:b w:val="false"/>
          <w:i w:val="false"/>
          <w:color w:val="000000"/>
          <w:sz w:val="28"/>
        </w:rPr>
        <w:t>
      (қағаз жеткізгіште бұйрық алу қажет болған жағдайда Х белгісін қою)</w:t>
      </w:r>
    </w:p>
    <w:p>
      <w:pPr>
        <w:spacing w:after="0"/>
        <w:ind w:left="0"/>
        <w:jc w:val="both"/>
      </w:pPr>
      <w:r>
        <w:rPr>
          <w:rFonts w:ascii="Times New Roman"/>
          <w:b w:val="false"/>
          <w:i w:val="false"/>
          <w:color w:val="000000"/>
          <w:sz w:val="28"/>
        </w:rPr>
        <w:t>
      Заңды тұлғаның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(пошта индексі, ел (шетелдік заңды тұлға үшін), облыс, қала, аудан, елді </w:t>
      </w:r>
    </w:p>
    <w:p>
      <w:pPr>
        <w:spacing w:after="0"/>
        <w:ind w:left="0"/>
        <w:jc w:val="both"/>
      </w:pPr>
      <w:r>
        <w:rPr>
          <w:rFonts w:ascii="Times New Roman"/>
          <w:b w:val="false"/>
          <w:i w:val="false"/>
          <w:color w:val="000000"/>
          <w:sz w:val="28"/>
        </w:rPr>
        <w:t xml:space="preserve">
       мекен, көше атауы, үйдің/ғимараттың (стационарлық үй-жайдың) нөмірі) </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xml:space="preserve">
      Қызметті жүзеге асыру объектісінің мекенжайы _______________________________________________________________ </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xml:space="preserve">
      Осы арқылы:  </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табылатыны және </w:t>
      </w:r>
    </w:p>
    <w:p>
      <w:pPr>
        <w:spacing w:after="0"/>
        <w:ind w:left="0"/>
        <w:jc w:val="both"/>
      </w:pPr>
      <w:r>
        <w:rPr>
          <w:rFonts w:ascii="Times New Roman"/>
          <w:b w:val="false"/>
          <w:i w:val="false"/>
          <w:color w:val="000000"/>
          <w:sz w:val="28"/>
        </w:rPr>
        <w:t xml:space="preserve">
      оларға өнеркәсіптік тұтынушылар тізбесіне енгізу мәселелері бойынша кез келген ақпарат жіберілетіні;  </w:t>
      </w:r>
    </w:p>
    <w:p>
      <w:pPr>
        <w:spacing w:after="0"/>
        <w:ind w:left="0"/>
        <w:jc w:val="both"/>
      </w:pPr>
      <w:r>
        <w:rPr>
          <w:rFonts w:ascii="Times New Roman"/>
          <w:b w:val="false"/>
          <w:i w:val="false"/>
          <w:color w:val="000000"/>
          <w:sz w:val="28"/>
        </w:rPr>
        <w:t xml:space="preserve">
      барлық қоса берілген құжаттар шындыққа сәйкес келетіні және жарамды болып табылатыны; </w:t>
      </w:r>
    </w:p>
    <w:p>
      <w:pPr>
        <w:spacing w:after="0"/>
        <w:ind w:left="0"/>
        <w:jc w:val="both"/>
      </w:pPr>
      <w:r>
        <w:rPr>
          <w:rFonts w:ascii="Times New Roman"/>
          <w:b w:val="false"/>
          <w:i w:val="false"/>
          <w:color w:val="000000"/>
          <w:sz w:val="28"/>
        </w:rPr>
        <w:t xml:space="preserve">
       өтініш беруші өнеркәсіптік тұтынушылар тізбесіне енгізу кезінде </w:t>
      </w:r>
    </w:p>
    <w:p>
      <w:pPr>
        <w:spacing w:after="0"/>
        <w:ind w:left="0"/>
        <w:jc w:val="both"/>
      </w:pPr>
      <w:r>
        <w:rPr>
          <w:rFonts w:ascii="Times New Roman"/>
          <w:b w:val="false"/>
          <w:i w:val="false"/>
          <w:color w:val="000000"/>
          <w:sz w:val="28"/>
        </w:rPr>
        <w:t xml:space="preserve">
      ақпараттық жүйелерде қамтылған, </w:t>
      </w:r>
    </w:p>
    <w:p>
      <w:pPr>
        <w:spacing w:after="0"/>
        <w:ind w:left="0"/>
        <w:jc w:val="both"/>
      </w:pPr>
      <w:r>
        <w:rPr>
          <w:rFonts w:ascii="Times New Roman"/>
          <w:b w:val="false"/>
          <w:i w:val="false"/>
          <w:color w:val="000000"/>
          <w:sz w:val="28"/>
        </w:rPr>
        <w:t xml:space="preserve">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Басшы ________________ 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"Сұйытылған мұнай газын</w:t>
            </w:r>
            <w:r>
              <w:br/>
            </w:r>
            <w:r>
              <w:rPr>
                <w:rFonts w:ascii="Times New Roman"/>
                <w:b w:val="false"/>
                <w:i w:val="false"/>
                <w:color w:val="000000"/>
                <w:sz w:val="20"/>
              </w:rPr>
              <w:t>мұнай-газ-химия өнімдерін</w:t>
            </w:r>
            <w:r>
              <w:br/>
            </w:r>
            <w:r>
              <w:rPr>
                <w:rFonts w:ascii="Times New Roman"/>
                <w:b w:val="false"/>
                <w:i w:val="false"/>
                <w:color w:val="000000"/>
                <w:sz w:val="20"/>
              </w:rPr>
              <w:t>өндіру үшін шикізат ретінде</w:t>
            </w:r>
            <w:r>
              <w:br/>
            </w:r>
            <w:r>
              <w:rPr>
                <w:rFonts w:ascii="Times New Roman"/>
                <w:b w:val="false"/>
                <w:i w:val="false"/>
                <w:color w:val="000000"/>
                <w:sz w:val="20"/>
              </w:rPr>
              <w:t>пайдаланатын өнеркәсіптік</w:t>
            </w:r>
            <w:r>
              <w:br/>
            </w:r>
            <w:r>
              <w:rPr>
                <w:rFonts w:ascii="Times New Roman"/>
                <w:b w:val="false"/>
                <w:i w:val="false"/>
                <w:color w:val="000000"/>
                <w:sz w:val="20"/>
              </w:rPr>
              <w:t>тұтынушылардың тізбесіне</w:t>
            </w:r>
            <w:r>
              <w:br/>
            </w:r>
            <w:r>
              <w:rPr>
                <w:rFonts w:ascii="Times New Roman"/>
                <w:b w:val="false"/>
                <w:i w:val="false"/>
                <w:color w:val="000000"/>
                <w:sz w:val="20"/>
              </w:rPr>
              <w:t>енгізу"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2"/>
    <w:p>
      <w:pPr>
        <w:spacing w:after="0"/>
        <w:ind w:left="0"/>
        <w:jc w:val="left"/>
      </w:pPr>
      <w:r>
        <w:rPr>
          <w:rFonts w:ascii="Times New Roman"/>
          <w:b/>
          <w:i w:val="false"/>
          <w:color w:val="000000"/>
        </w:rPr>
        <w:t xml:space="preserve"> Сұйытылған мұнай газын мұнай-газ-химия өнімдерін өндіру үшін шикізат ретінде пайдаланатын өнеркәсіптік тұтынушылардың тізбесі – мұнай-газ- химия өнімін өндіру кезінде шикізат ретінде пайдалану үшін қажетті көлемде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w:t>
            </w:r>
            <w:r>
              <w:rPr>
                <w:rFonts w:ascii="Times New Roman"/>
                <w:b/>
                <w:i w:val="false"/>
                <w:color w:val="000000"/>
                <w:sz w:val="20"/>
              </w:rPr>
              <w:t xml:space="preserve"> тұтынушының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w:t>
            </w:r>
            <w:r>
              <w:rPr>
                <w:rFonts w:ascii="Times New Roman"/>
                <w:b/>
                <w:i w:val="false"/>
                <w:color w:val="000000"/>
                <w:sz w:val="20"/>
              </w:rPr>
              <w:t xml:space="preserve"> тұтынушының о</w:t>
            </w:r>
            <w:r>
              <w:rPr>
                <w:rFonts w:ascii="Times New Roman"/>
                <w:b/>
                <w:i w:val="false"/>
                <w:color w:val="000000"/>
                <w:sz w:val="20"/>
              </w:rPr>
              <w:t>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Тұтынылатын сұйытылған мұнай газының көлемі (жобалық қуаты),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Шығарылатын мұнай-газ-химия өнімінің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Шығарылатын мұнай-газ-химия өнімінің көлемі (жобалық қуаты),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Мұнай-газ-химия өнімдерін өндіру процесінде химиялық өзгеріске т</w:t>
            </w:r>
            <w:r>
              <w:rPr>
                <w:rFonts w:ascii="Times New Roman"/>
                <w:b/>
                <w:i w:val="false"/>
                <w:color w:val="000000"/>
                <w:sz w:val="20"/>
              </w:rPr>
              <w:t>үспеген</w:t>
            </w:r>
            <w:r>
              <w:rPr>
                <w:rFonts w:ascii="Times New Roman"/>
                <w:b/>
                <w:i w:val="false"/>
                <w:color w:val="000000"/>
                <w:sz w:val="20"/>
              </w:rPr>
              <w:t xml:space="preserve"> сұйытылған мұнай газының көлемі, тонна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"Сұйытылған мұнай газын</w:t>
            </w:r>
            <w:r>
              <w:br/>
            </w:r>
            <w:r>
              <w:rPr>
                <w:rFonts w:ascii="Times New Roman"/>
                <w:b w:val="false"/>
                <w:i w:val="false"/>
                <w:color w:val="000000"/>
                <w:sz w:val="20"/>
              </w:rPr>
              <w:t>мұнай-газ-химия өнімдерін</w:t>
            </w:r>
            <w:r>
              <w:br/>
            </w:r>
            <w:r>
              <w:rPr>
                <w:rFonts w:ascii="Times New Roman"/>
                <w:b w:val="false"/>
                <w:i w:val="false"/>
                <w:color w:val="000000"/>
                <w:sz w:val="20"/>
              </w:rPr>
              <w:t>өндіру үшін шикізат ретінде</w:t>
            </w:r>
            <w:r>
              <w:br/>
            </w:r>
            <w:r>
              <w:rPr>
                <w:rFonts w:ascii="Times New Roman"/>
                <w:b w:val="false"/>
                <w:i w:val="false"/>
                <w:color w:val="000000"/>
                <w:sz w:val="20"/>
              </w:rPr>
              <w:t>пайдаланатын өнеркәсіптік</w:t>
            </w:r>
            <w:r>
              <w:br/>
            </w:r>
            <w:r>
              <w:rPr>
                <w:rFonts w:ascii="Times New Roman"/>
                <w:b w:val="false"/>
                <w:i w:val="false"/>
                <w:color w:val="000000"/>
                <w:sz w:val="20"/>
              </w:rPr>
              <w:t>тұтынушылардың тізбесіне</w:t>
            </w:r>
            <w:r>
              <w:br/>
            </w:r>
            <w:r>
              <w:rPr>
                <w:rFonts w:ascii="Times New Roman"/>
                <w:b w:val="false"/>
                <w:i w:val="false"/>
                <w:color w:val="000000"/>
                <w:sz w:val="20"/>
              </w:rPr>
              <w:t>енгізу"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3"/>
    <w:p>
      <w:pPr>
        <w:spacing w:after="0"/>
        <w:ind w:left="0"/>
        <w:jc w:val="left"/>
      </w:pPr>
      <w:r>
        <w:rPr>
          <w:rFonts w:ascii="Times New Roman"/>
          <w:b/>
          <w:i w:val="false"/>
          <w:color w:val="000000"/>
        </w:rPr>
        <w:t xml:space="preserve"> Хабарлама</w:t>
      </w:r>
    </w:p>
    <w:bookmarkEnd w:id="23"/>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Осымен мемлекеттік орган _______________________________________</w:t>
      </w:r>
    </w:p>
    <w:p>
      <w:pPr>
        <w:spacing w:after="0"/>
        <w:ind w:left="0"/>
        <w:jc w:val="both"/>
      </w:pPr>
      <w:r>
        <w:rPr>
          <w:rFonts w:ascii="Times New Roman"/>
          <w:b w:val="false"/>
          <w:i w:val="false"/>
          <w:color w:val="000000"/>
          <w:sz w:val="28"/>
        </w:rPr>
        <w:t xml:space="preserve">
      Сіздің ____ жылғы [өтінім күні] № [Өтінім нөмірі] өтінішіңізді қарағаннан кейін </w:t>
      </w:r>
    </w:p>
    <w:p>
      <w:pPr>
        <w:spacing w:after="0"/>
        <w:ind w:left="0"/>
        <w:jc w:val="both"/>
      </w:pPr>
      <w:r>
        <w:rPr>
          <w:rFonts w:ascii="Times New Roman"/>
          <w:b w:val="false"/>
          <w:i w:val="false"/>
          <w:color w:val="000000"/>
          <w:sz w:val="28"/>
        </w:rPr>
        <w:t>
      көрсетілетін қызметті беруші 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xml:space="preserve">
      "Сұйытылған мұнай газын мұнай-газ-химия өнімдерін өндіру үшін шикізат ретінде </w:t>
      </w:r>
    </w:p>
    <w:p>
      <w:pPr>
        <w:spacing w:after="0"/>
        <w:ind w:left="0"/>
        <w:jc w:val="both"/>
      </w:pPr>
      <w:r>
        <w:rPr>
          <w:rFonts w:ascii="Times New Roman"/>
          <w:b w:val="false"/>
          <w:i w:val="false"/>
          <w:color w:val="000000"/>
          <w:sz w:val="28"/>
        </w:rPr>
        <w:t xml:space="preserve">
      пайдаланатын өнеркәсіптік тұтынушылар тізбесіне енгізу" мемлекеттік қызмет көрсету </w:t>
      </w:r>
    </w:p>
    <w:p>
      <w:pPr>
        <w:spacing w:after="0"/>
        <w:ind w:left="0"/>
        <w:jc w:val="both"/>
      </w:pPr>
      <w:r>
        <w:rPr>
          <w:rFonts w:ascii="Times New Roman"/>
          <w:b w:val="false"/>
          <w:i w:val="false"/>
          <w:color w:val="000000"/>
          <w:sz w:val="28"/>
        </w:rPr>
        <w:t xml:space="preserve">
      нәтижелері бойынша алдын ала шешім бойынша ұстаным </w:t>
      </w:r>
    </w:p>
    <w:p>
      <w:pPr>
        <w:spacing w:after="0"/>
        <w:ind w:left="0"/>
        <w:jc w:val="both"/>
      </w:pPr>
      <w:r>
        <w:rPr>
          <w:rFonts w:ascii="Times New Roman"/>
          <w:b w:val="false"/>
          <w:i w:val="false"/>
          <w:color w:val="000000"/>
          <w:sz w:val="28"/>
        </w:rPr>
        <w:t>
      білдіруге мүмкіндігіңіз бар екені туралы</w:t>
      </w:r>
    </w:p>
    <w:p>
      <w:pPr>
        <w:spacing w:after="0"/>
        <w:ind w:left="0"/>
        <w:jc w:val="both"/>
      </w:pPr>
      <w:r>
        <w:rPr>
          <w:rFonts w:ascii="Times New Roman"/>
          <w:b w:val="false"/>
          <w:i w:val="false"/>
          <w:color w:val="000000"/>
          <w:sz w:val="28"/>
        </w:rPr>
        <w:t xml:space="preserve">
      хабарлайды__________________________________________________________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(тыңдау өткізілетін күні, уақыты және орны)</w:t>
      </w:r>
    </w:p>
    <w:p>
      <w:pPr>
        <w:spacing w:after="0"/>
        <w:ind w:left="0"/>
        <w:jc w:val="both"/>
      </w:pPr>
      <w:r>
        <w:rPr>
          <w:rFonts w:ascii="Times New Roman"/>
          <w:b w:val="false"/>
          <w:i w:val="false"/>
          <w:color w:val="000000"/>
          <w:sz w:val="28"/>
        </w:rPr>
        <w:t xml:space="preserve">
      Көрсетілетін қызметті берушінің басшысы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 басшысының тегі, аты, әкесінің аты (бар болса), лауазымы)</w:t>
      </w:r>
    </w:p>
    <w:p>
      <w:pPr>
        <w:spacing w:after="0"/>
        <w:ind w:left="0"/>
        <w:jc w:val="both"/>
      </w:pPr>
      <w:r>
        <w:rPr>
          <w:rFonts w:ascii="Times New Roman"/>
          <w:b w:val="false"/>
          <w:i w:val="false"/>
          <w:color w:val="000000"/>
          <w:sz w:val="28"/>
        </w:rPr>
        <w:t>
      Хабарламаны жіберу күні мен уақыты:</w:t>
      </w:r>
    </w:p>
    <w:p>
      <w:pPr>
        <w:spacing w:after="0"/>
        <w:ind w:left="0"/>
        <w:jc w:val="both"/>
      </w:pPr>
      <w:r>
        <w:rPr>
          <w:rFonts w:ascii="Times New Roman"/>
          <w:b w:val="false"/>
          <w:i w:val="false"/>
          <w:color w:val="000000"/>
          <w:sz w:val="28"/>
        </w:rPr>
        <w:t>
      20__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