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e3d1" w14:textId="453e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білім беру қызметі мәселелері бойынша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12 сәуірдегі № 47 бұйрығы. Қазақстан Республикасының Әділет министрлігінде 2024 жылғы 12 сәуірде № 34254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Бас Прокурорының білім беру қызметі мәселелері бойынша өзгерістер мен толықтырулар енгізілетін кейбір бұйрықтарының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Бас Прокурорының кейбір бұйрықтарының және бұйрығының құрылымдық элементінің күші жойылды деп танылсын.</w:t>
      </w:r>
    </w:p>
    <w:bookmarkStart w:name="z4" w:id="1"/>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 (бұдан әрі – Академия):</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Осы бұйрықтың орындалуын бақылау Академияның ректорына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сәуірдегі</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Қазақстан Республикасы Бас Прокурорының білім беру қызметі мәселелері бойынша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қағидаларын бекіту туралы" Қазақстан Республикасы Бас Прокурорының 2016 жылғы 31 наурыздағы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13671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 білім алушының өзіндік жұмысы (бұдан әрі - БӨЖ) - өз бетінше оқуға берілген оқу-әдістемелік әдебиеттермен және ұсынымдармен қамтамасыз етілген белгілі бір тізбе бойынша жасалатын жұмыс; білім алушының санатына қарай ол магистранттың өзіндік жұмысы (бұдан әрі - МӨЖ) және докторанттың өзіндік жұмысы (бұдан әрі - ДӨЖ) болып бөлінеді; БӨЖ-дің бүкіл көлемі білім алушыдан күнделікті өзіндік жұмыс атқаруды талап ететін тапсырмалармен расталады;";</w:t>
      </w:r>
    </w:p>
    <w:bookmarkEnd w:id="7"/>
    <w:bookmarkStart w:name="z1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9) тармақшамен толықтырылсын:</w:t>
      </w:r>
    </w:p>
    <w:bookmarkEnd w:id="8"/>
    <w:bookmarkStart w:name="z2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транскрипт (Transcript) (транскрипт) - кредиттер мен бағаларды көрсете отырып, тиісті оқу кезеңінде игерілген пәндер тізбесі және (немесе) модульдер, оқу жұмысының басқа түрлерінен қамтылған 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"5. Академияда оқу процесін ұйымдастыру үшін мынадай оқу-әдістемелік құжаттамалар жүргізіледі:</w:t>
      </w:r>
    </w:p>
    <w:bookmarkEnd w:id="10"/>
    <w:p>
      <w:pPr>
        <w:spacing w:after="0"/>
        <w:ind w:left="0"/>
        <w:jc w:val="both"/>
      </w:pPr>
      <w:r>
        <w:rPr>
          <w:rFonts w:ascii="Times New Roman"/>
          <w:b w:val="false"/>
          <w:i w:val="false"/>
          <w:color w:val="000000"/>
          <w:sz w:val="28"/>
        </w:rPr>
        <w:t>
      1) оқу тобының білім алушыларының сабақтарын, үлгерімін және сабаққа қатысуын есепке алу журналы;</w:t>
      </w:r>
    </w:p>
    <w:p>
      <w:pPr>
        <w:spacing w:after="0"/>
        <w:ind w:left="0"/>
        <w:jc w:val="both"/>
      </w:pPr>
      <w:r>
        <w:rPr>
          <w:rFonts w:ascii="Times New Roman"/>
          <w:b w:val="false"/>
          <w:i w:val="false"/>
          <w:color w:val="000000"/>
          <w:sz w:val="28"/>
        </w:rPr>
        <w:t>
      2) профессор-оқытушылар құрамының (бұдан әрі - ПОҚ) жеке жұмыс жоспары;</w:t>
      </w:r>
    </w:p>
    <w:p>
      <w:pPr>
        <w:spacing w:after="0"/>
        <w:ind w:left="0"/>
        <w:jc w:val="both"/>
      </w:pPr>
      <w:r>
        <w:rPr>
          <w:rFonts w:ascii="Times New Roman"/>
          <w:b w:val="false"/>
          <w:i w:val="false"/>
          <w:color w:val="000000"/>
          <w:sz w:val="28"/>
        </w:rPr>
        <w:t>
      3) оқытушының оқу жүктемесін есепке алу журналы;</w:t>
      </w:r>
    </w:p>
    <w:p>
      <w:pPr>
        <w:spacing w:after="0"/>
        <w:ind w:left="0"/>
        <w:jc w:val="both"/>
      </w:pPr>
      <w:r>
        <w:rPr>
          <w:rFonts w:ascii="Times New Roman"/>
          <w:b w:val="false"/>
          <w:i w:val="false"/>
          <w:color w:val="000000"/>
          <w:sz w:val="28"/>
        </w:rPr>
        <w:t>
      4) оқу тобына арналған емтихандық-рейтингтік ведомосі;</w:t>
      </w:r>
    </w:p>
    <w:p>
      <w:pPr>
        <w:spacing w:after="0"/>
        <w:ind w:left="0"/>
        <w:jc w:val="both"/>
      </w:pPr>
      <w:r>
        <w:rPr>
          <w:rFonts w:ascii="Times New Roman"/>
          <w:b w:val="false"/>
          <w:i w:val="false"/>
          <w:color w:val="000000"/>
          <w:sz w:val="28"/>
        </w:rPr>
        <w:t>
      5) магистранттың немесе докторанттың жеке жұмыс жоспары (бұдан әрі - МЖЖЖ немесе ДЖЖЖ);</w:t>
      </w:r>
    </w:p>
    <w:p>
      <w:pPr>
        <w:spacing w:after="0"/>
        <w:ind w:left="0"/>
        <w:jc w:val="both"/>
      </w:pPr>
      <w:r>
        <w:rPr>
          <w:rFonts w:ascii="Times New Roman"/>
          <w:b w:val="false"/>
          <w:i w:val="false"/>
          <w:color w:val="000000"/>
          <w:sz w:val="28"/>
        </w:rPr>
        <w:t>
      6) транскрипт;</w:t>
      </w:r>
    </w:p>
    <w:p>
      <w:pPr>
        <w:spacing w:after="0"/>
        <w:ind w:left="0"/>
        <w:jc w:val="both"/>
      </w:pPr>
      <w:r>
        <w:rPr>
          <w:rFonts w:ascii="Times New Roman"/>
          <w:b w:val="false"/>
          <w:i w:val="false"/>
          <w:color w:val="000000"/>
          <w:sz w:val="28"/>
        </w:rPr>
        <w:t>
      7) кәсіптік практика мен тағылымдама нәтижелері бойынша қорғау хаттамалары;</w:t>
      </w:r>
    </w:p>
    <w:p>
      <w:pPr>
        <w:spacing w:after="0"/>
        <w:ind w:left="0"/>
        <w:jc w:val="both"/>
      </w:pPr>
      <w:r>
        <w:rPr>
          <w:rFonts w:ascii="Times New Roman"/>
          <w:b w:val="false"/>
          <w:i w:val="false"/>
          <w:color w:val="000000"/>
          <w:sz w:val="28"/>
        </w:rPr>
        <w:t>
      8) Мемлекеттік аттестаттау комиссиясы (бұдан әрі - МАК) төрағасының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"9. Оқу сабақтары кестеге сәйкес өткізіледі. Кестенің нысаны мен әзірлеу тәртібін Академия дербес анықтайды.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МЖБС) Академия жоғары оқу орнынан кейінгі білімнің білім беру бағдарламаларын дербес әзірлейді, олардың негізінде пәндер бойынша жұмыс оқу жоспарлары (бұдан әрі – ЖОЖ) мен оқу жұмыс бағдарламалары (бұдан әрі – ЖОБ) әзірленеді.";</w:t>
      </w:r>
    </w:p>
    <w:bookmarkStart w:name="z29" w:id="12"/>
    <w:p>
      <w:pPr>
        <w:spacing w:after="0"/>
        <w:ind w:left="0"/>
        <w:jc w:val="both"/>
      </w:pPr>
      <w:r>
        <w:rPr>
          <w:rFonts w:ascii="Times New Roman"/>
          <w:b w:val="false"/>
          <w:i w:val="false"/>
          <w:color w:val="000000"/>
          <w:sz w:val="28"/>
        </w:rPr>
        <w:t>
      11. Жоғары оқу орнынан кейінгі білімнің білім беру бағдарламалары модульдік оқыту қағидаты бойынша әзірленеді.</w:t>
      </w:r>
    </w:p>
    <w:bookmarkEnd w:id="12"/>
    <w:p>
      <w:pPr>
        <w:spacing w:after="0"/>
        <w:ind w:left="0"/>
        <w:jc w:val="both"/>
      </w:pPr>
      <w:r>
        <w:rPr>
          <w:rFonts w:ascii="Times New Roman"/>
          <w:b w:val="false"/>
          <w:i w:val="false"/>
          <w:color w:val="000000"/>
          <w:sz w:val="28"/>
        </w:rPr>
        <w:t>
      Магистратура мен докторантураның білім беру бағдарламаларының бір модулінің көлемін Академия дербес анықтайды және екі немесе одан да көп оқу пәндерін қосады немесе бір немесе бірнеше пәндерді оқу жұмысының басқа түрлерімен үйлестіреді.</w:t>
      </w:r>
    </w:p>
    <w:p>
      <w:pPr>
        <w:spacing w:after="0"/>
        <w:ind w:left="0"/>
        <w:jc w:val="both"/>
      </w:pPr>
      <w:r>
        <w:rPr>
          <w:rFonts w:ascii="Times New Roman"/>
          <w:b w:val="false"/>
          <w:i w:val="false"/>
          <w:color w:val="000000"/>
          <w:sz w:val="28"/>
        </w:rPr>
        <w:t>
      Кәсіптік практикалар, қорытынды аттестаттау білім беру бағдарламасының тиісті модульдеріне қосылады. Бұл ретте кәсіптік практиканың әрбір түрі түрлі модульдерге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"14 ЖОБ нысанын, құрылымын мен әзірлеу тәртібін Академия дербес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"18. Академияда оқу процесі оқытудың кредиттік технологиясы бойынша жүзеге асырылады.</w:t>
      </w:r>
    </w:p>
    <w:bookmarkEnd w:id="14"/>
    <w:p>
      <w:pPr>
        <w:spacing w:after="0"/>
        <w:ind w:left="0"/>
        <w:jc w:val="both"/>
      </w:pPr>
      <w:r>
        <w:rPr>
          <w:rFonts w:ascii="Times New Roman"/>
          <w:b w:val="false"/>
          <w:i w:val="false"/>
          <w:color w:val="000000"/>
          <w:sz w:val="28"/>
        </w:rPr>
        <w:t>
      Оқытудың кредиттік технологиясы бойынша оқу процесін ұйымдастыру кезінде әр оқу пәнінің көлемі академиялық кредиттердің тұтас санын құрайды. Оқу пәнін академиялық кредиттермен бағалау тәртібін Академия дербес анықтайды.</w:t>
      </w:r>
    </w:p>
    <w:bookmarkStart w:name="z3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Оқытудың кредиттік технологиясы білім беру бағдарламасына және ЖОЖ-ға сәйкес академиялық кредиттерді жинақтай отырып, пәндерді және (немесе) модульдерді зерделеуді дербес жоспарлауы негізінде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"21. Білім беру бағдарламаларының мазмұны МЖБС анықталады және жұмыс оқу жоспарлары мен бағдарламалары арқылы іске асырылады.</w:t>
      </w:r>
    </w:p>
    <w:bookmarkEnd w:id="16"/>
    <w:bookmarkStart w:name="z39" w:id="17"/>
    <w:p>
      <w:pPr>
        <w:spacing w:after="0"/>
        <w:ind w:left="0"/>
        <w:jc w:val="both"/>
      </w:pPr>
      <w:r>
        <w:rPr>
          <w:rFonts w:ascii="Times New Roman"/>
          <w:b w:val="false"/>
          <w:i w:val="false"/>
          <w:color w:val="000000"/>
          <w:sz w:val="28"/>
        </w:rPr>
        <w:t>
      22. Академия магистранттар мен докторанттарды даярлауды:</w:t>
      </w:r>
    </w:p>
    <w:bookmarkEnd w:id="17"/>
    <w:p>
      <w:pPr>
        <w:spacing w:after="0"/>
        <w:ind w:left="0"/>
        <w:jc w:val="both"/>
      </w:pPr>
      <w:r>
        <w:rPr>
          <w:rFonts w:ascii="Times New Roman"/>
          <w:b w:val="false"/>
          <w:i w:val="false"/>
          <w:color w:val="000000"/>
          <w:sz w:val="28"/>
        </w:rPr>
        <w:t>
      1) білім беру бағдарламасына;</w:t>
      </w:r>
    </w:p>
    <w:p>
      <w:pPr>
        <w:spacing w:after="0"/>
        <w:ind w:left="0"/>
        <w:jc w:val="both"/>
      </w:pPr>
      <w:r>
        <w:rPr>
          <w:rFonts w:ascii="Times New Roman"/>
          <w:b w:val="false"/>
          <w:i w:val="false"/>
          <w:color w:val="000000"/>
          <w:sz w:val="28"/>
        </w:rPr>
        <w:t>
      2) ЖОЖ;</w:t>
      </w:r>
    </w:p>
    <w:p>
      <w:pPr>
        <w:spacing w:after="0"/>
        <w:ind w:left="0"/>
        <w:jc w:val="both"/>
      </w:pPr>
      <w:r>
        <w:rPr>
          <w:rFonts w:ascii="Times New Roman"/>
          <w:b w:val="false"/>
          <w:i w:val="false"/>
          <w:color w:val="000000"/>
          <w:sz w:val="28"/>
        </w:rPr>
        <w:t>
      3) МЖЖЖ немесе ДЖЖЖ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1" w:id="18"/>
    <w:p>
      <w:pPr>
        <w:spacing w:after="0"/>
        <w:ind w:left="0"/>
        <w:jc w:val="both"/>
      </w:pPr>
      <w:r>
        <w:rPr>
          <w:rFonts w:ascii="Times New Roman"/>
          <w:b w:val="false"/>
          <w:i w:val="false"/>
          <w:color w:val="000000"/>
          <w:sz w:val="28"/>
        </w:rPr>
        <w:t>
      "24. ЖОЖ білім беру бағдарламасына сәйкес оқудың барлық кезеңіне әзірленеді және Академия ректоры бекітеді.</w:t>
      </w:r>
    </w:p>
    <w:bookmarkEnd w:id="18"/>
    <w:p>
      <w:pPr>
        <w:spacing w:after="0"/>
        <w:ind w:left="0"/>
        <w:jc w:val="both"/>
      </w:pPr>
      <w:r>
        <w:rPr>
          <w:rFonts w:ascii="Times New Roman"/>
          <w:b w:val="false"/>
          <w:i w:val="false"/>
          <w:color w:val="000000"/>
          <w:sz w:val="28"/>
        </w:rPr>
        <w:t>
      ЖОЖ-да:</w:t>
      </w:r>
    </w:p>
    <w:p>
      <w:pPr>
        <w:spacing w:after="0"/>
        <w:ind w:left="0"/>
        <w:jc w:val="both"/>
      </w:pPr>
      <w:r>
        <w:rPr>
          <w:rFonts w:ascii="Times New Roman"/>
          <w:b w:val="false"/>
          <w:i w:val="false"/>
          <w:color w:val="000000"/>
          <w:sz w:val="28"/>
        </w:rPr>
        <w:t>
      1) пәндер тізбесі және олардың кредитпен еңбек сыйымдылығы;</w:t>
      </w:r>
    </w:p>
    <w:p>
      <w:pPr>
        <w:spacing w:after="0"/>
        <w:ind w:left="0"/>
        <w:jc w:val="both"/>
      </w:pPr>
      <w:r>
        <w:rPr>
          <w:rFonts w:ascii="Times New Roman"/>
          <w:b w:val="false"/>
          <w:i w:val="false"/>
          <w:color w:val="000000"/>
          <w:sz w:val="28"/>
        </w:rPr>
        <w:t>
      2) пәндерді зерделеу тәртібі, оқу сабақтарының түрлері және бақылау нысандары;</w:t>
      </w:r>
    </w:p>
    <w:p>
      <w:pPr>
        <w:spacing w:after="0"/>
        <w:ind w:left="0"/>
        <w:jc w:val="both"/>
      </w:pPr>
      <w:r>
        <w:rPr>
          <w:rFonts w:ascii="Times New Roman"/>
          <w:b w:val="false"/>
          <w:i w:val="false"/>
          <w:color w:val="000000"/>
          <w:sz w:val="28"/>
        </w:rPr>
        <w:t>
      3) МЖБС талаптарына сәйкес оқу қызметінің өзге де түрлері айқындалады.</w:t>
      </w:r>
    </w:p>
    <w:p>
      <w:pPr>
        <w:spacing w:after="0"/>
        <w:ind w:left="0"/>
        <w:jc w:val="both"/>
      </w:pPr>
      <w:r>
        <w:rPr>
          <w:rFonts w:ascii="Times New Roman"/>
          <w:b w:val="false"/>
          <w:i w:val="false"/>
          <w:color w:val="000000"/>
          <w:sz w:val="28"/>
        </w:rPr>
        <w:t>
      ЖОЖ сабақ кестесін құруға және оқытушының оқу жұмысының еңбек сыйымдылығын есептеу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3" w:id="19"/>
    <w:p>
      <w:pPr>
        <w:spacing w:after="0"/>
        <w:ind w:left="0"/>
        <w:jc w:val="both"/>
      </w:pPr>
      <w:r>
        <w:rPr>
          <w:rFonts w:ascii="Times New Roman"/>
          <w:b w:val="false"/>
          <w:i w:val="false"/>
          <w:color w:val="000000"/>
          <w:sz w:val="28"/>
        </w:rPr>
        <w:t>
      "28. МЖБС талаптарына сәйкес МЖЖЖ немесе ДЖЖЖ оқытудың барлық кезеңіне құрастырылады.";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5" w:id="20"/>
    <w:p>
      <w:pPr>
        <w:spacing w:after="0"/>
        <w:ind w:left="0"/>
        <w:jc w:val="both"/>
      </w:pPr>
      <w:r>
        <w:rPr>
          <w:rFonts w:ascii="Times New Roman"/>
          <w:b w:val="false"/>
          <w:i w:val="false"/>
          <w:color w:val="000000"/>
          <w:sz w:val="28"/>
        </w:rPr>
        <w:t>
      "34. Кәсіптік практика (тағылымдама), ғылыми-зерттеу (эксперименттік-зерттеу) жұмыс және білім алушылардың қорытынды аттестаттауы білім алушылардың 54 сағатқа (6 күндік жұмыс аптасында күніне 9 сағат) тең апта ішіндегі нормативтік жұмыс уақытына байланысты апталармен айқындалады.";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47" w:id="21"/>
    <w:p>
      <w:pPr>
        <w:spacing w:after="0"/>
        <w:ind w:left="0"/>
        <w:jc w:val="both"/>
      </w:pPr>
      <w:r>
        <w:rPr>
          <w:rFonts w:ascii="Times New Roman"/>
          <w:b w:val="false"/>
          <w:i w:val="false"/>
          <w:color w:val="000000"/>
          <w:sz w:val="28"/>
        </w:rPr>
        <w:t>
      "36. Оқытудың кредиттік технологиясы кезінде білім алушылардың өзіндік жұмысы ОБӨЖ және БӨЖ-ге бөлінеді.</w:t>
      </w:r>
    </w:p>
    <w:bookmarkEnd w:id="21"/>
    <w:p>
      <w:pPr>
        <w:spacing w:after="0"/>
        <w:ind w:left="0"/>
        <w:jc w:val="both"/>
      </w:pPr>
      <w:r>
        <w:rPr>
          <w:rFonts w:ascii="Times New Roman"/>
          <w:b w:val="false"/>
          <w:i w:val="false"/>
          <w:color w:val="000000"/>
          <w:sz w:val="28"/>
        </w:rPr>
        <w:t>
      БӨЖ-нің бүкіл көлемі білім алушыдан күнделікті өзіндік жұмыс атқаруды талап ететін тапсырмалармен расталады.</w:t>
      </w:r>
    </w:p>
    <w:bookmarkStart w:name="z48" w:id="22"/>
    <w:p>
      <w:pPr>
        <w:spacing w:after="0"/>
        <w:ind w:left="0"/>
        <w:jc w:val="both"/>
      </w:pPr>
      <w:r>
        <w:rPr>
          <w:rFonts w:ascii="Times New Roman"/>
          <w:b w:val="false"/>
          <w:i w:val="false"/>
          <w:color w:val="000000"/>
          <w:sz w:val="28"/>
        </w:rPr>
        <w:t>
      37. Білім алушының оқытушымен байланыс жұмысының арасындағы уақыт арақатынасын және оқу қызметінің барлық түрлері бойынша БӨЖ-ді Академия дербес анықтайды.</w:t>
      </w:r>
    </w:p>
    <w:bookmarkEnd w:id="22"/>
    <w:p>
      <w:pPr>
        <w:spacing w:after="0"/>
        <w:ind w:left="0"/>
        <w:jc w:val="both"/>
      </w:pPr>
      <w:r>
        <w:rPr>
          <w:rFonts w:ascii="Times New Roman"/>
          <w:b w:val="false"/>
          <w:i w:val="false"/>
          <w:color w:val="000000"/>
          <w:sz w:val="28"/>
        </w:rPr>
        <w:t>
      Бұл ретте аудиториялық жұмыс көлемі әр пән көлемінің кемінде отыз пайызын құрайды.";</w:t>
      </w:r>
    </w:p>
    <w:bookmarkStart w:name="z4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37-1 және 37-2-тармақтармен толықтырылсын:</w:t>
      </w:r>
    </w:p>
    <w:bookmarkEnd w:id="23"/>
    <w:bookmarkStart w:name="z51"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Теориялық оқыту мен аралық аттестаттауды жоспарлау бірыңғай кредиттер көлемімен жүзеге асырылады. Әр пән бойынша кредиттердің жалпы саны оны зерделеуді, сондай-ақ осы пән бойынша аралық аттестаттауға дайындықты және өту нысандарын құрайды.</w:t>
      </w:r>
    </w:p>
    <w:bookmarkEnd w:id="24"/>
    <w:bookmarkStart w:name="z5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Әр оқу пәнін зерделеу қорытынды бақылаумен аяқталады.</w:t>
      </w:r>
    </w:p>
    <w:bookmarkEnd w:id="25"/>
    <w:p>
      <w:pPr>
        <w:spacing w:after="0"/>
        <w:ind w:left="0"/>
        <w:jc w:val="both"/>
      </w:pPr>
      <w:r>
        <w:rPr>
          <w:rFonts w:ascii="Times New Roman"/>
          <w:b w:val="false"/>
          <w:i w:val="false"/>
          <w:color w:val="000000"/>
          <w:sz w:val="28"/>
        </w:rPr>
        <w:t>
      Академияда әр пәнді зерделеу аяқталған соң, білім алушылар емтихан нысанында қорытынды бақылау тапсырады. Егер пәннің ұзақтығы екі және одан көп академиялық кезеңнен тұрса, әр академиялық кезең аяқталған соң емтихан нысанында аралық бақылау өткізіледі. Кәсіптік практикалардың, тағылымдамалардың барлық түрлері қорғау арқылы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6" w:id="26"/>
    <w:p>
      <w:pPr>
        <w:spacing w:after="0"/>
        <w:ind w:left="0"/>
        <w:jc w:val="both"/>
      </w:pPr>
      <w:r>
        <w:rPr>
          <w:rFonts w:ascii="Times New Roman"/>
          <w:b w:val="false"/>
          <w:i w:val="false"/>
          <w:color w:val="000000"/>
          <w:sz w:val="28"/>
        </w:rPr>
        <w:t>
      "39. Кредиттер мен бағаларды көрсете отырып, тиісті оқу кезеңінде игерілген пәндер және (немесе) модульдер, оқу жұмысының басқа түрлері транскрипте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 бекіту туралы" Қазақстан Республикасы Бас Прокурорының 2016 жылғы 31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Кәсіптік практика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МЖБС) өткізіледі.</w:t>
      </w:r>
    </w:p>
    <w:p>
      <w:pPr>
        <w:spacing w:after="0"/>
        <w:ind w:left="0"/>
        <w:jc w:val="both"/>
      </w:pPr>
      <w:r>
        <w:rPr>
          <w:rFonts w:ascii="Times New Roman"/>
          <w:b w:val="false"/>
          <w:i w:val="false"/>
          <w:color w:val="000000"/>
          <w:sz w:val="28"/>
        </w:rPr>
        <w:t>
      Практикадан өту мерзімі академиялық күнтізбеге сәйкес айқындалады.</w:t>
      </w:r>
    </w:p>
    <w:p>
      <w:pPr>
        <w:spacing w:after="0"/>
        <w:ind w:left="0"/>
        <w:jc w:val="both"/>
      </w:pPr>
      <w:r>
        <w:rPr>
          <w:rFonts w:ascii="Times New Roman"/>
          <w:b w:val="false"/>
          <w:i w:val="false"/>
          <w:color w:val="000000"/>
          <w:sz w:val="28"/>
        </w:rPr>
        <w:t>
      Кәсіптік практика мынадай түрлерге бөлінеді: педагогикалық, зерттеу, өндірістік.</w:t>
      </w:r>
    </w:p>
    <w:p>
      <w:pPr>
        <w:spacing w:after="0"/>
        <w:ind w:left="0"/>
        <w:jc w:val="both"/>
      </w:pPr>
      <w:r>
        <w:rPr>
          <w:rFonts w:ascii="Times New Roman"/>
          <w:b w:val="false"/>
          <w:i w:val="false"/>
          <w:color w:val="000000"/>
          <w:sz w:val="28"/>
        </w:rPr>
        <w:t>
      Кәсіптік практика теориялық оқытумен қатар немесе жеке кезеңде жүргізіледі. Кәсіптік практиканың нәтижелері аралық аттестаттау қорытындыларын жасау кезінде ескеріледі.</w:t>
      </w:r>
    </w:p>
    <w:p>
      <w:pPr>
        <w:spacing w:after="0"/>
        <w:ind w:left="0"/>
        <w:jc w:val="both"/>
      </w:pPr>
      <w:r>
        <w:rPr>
          <w:rFonts w:ascii="Times New Roman"/>
          <w:b w:val="false"/>
          <w:i w:val="false"/>
          <w:color w:val="000000"/>
          <w:sz w:val="28"/>
        </w:rPr>
        <w:t>
      Барлық практика түрлерінің (тағылымдамалардың) ұзақтығын Академия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64" w:id="27"/>
    <w:p>
      <w:pPr>
        <w:spacing w:after="0"/>
        <w:ind w:left="0"/>
        <w:jc w:val="both"/>
      </w:pPr>
      <w:r>
        <w:rPr>
          <w:rFonts w:ascii="Times New Roman"/>
          <w:b w:val="false"/>
          <w:i w:val="false"/>
          <w:color w:val="000000"/>
          <w:sz w:val="28"/>
        </w:rPr>
        <w:t>
      "10. Кәсіптік практиканы өткізу үшін базалар ретінде (бұдан әрі - практикалар базасы) кадрларды даярлау бейініне және білім беру бағдарламасының талаптарына сәйкес келетін құқық қорғау органдары, өзге мемлекеттік органдар, ұйымдар және мекемелер анықталады.</w:t>
      </w:r>
    </w:p>
    <w:bookmarkEnd w:id="27"/>
    <w:p>
      <w:pPr>
        <w:spacing w:after="0"/>
        <w:ind w:left="0"/>
        <w:jc w:val="both"/>
      </w:pPr>
      <w:r>
        <w:rPr>
          <w:rFonts w:ascii="Times New Roman"/>
          <w:b w:val="false"/>
          <w:i w:val="false"/>
          <w:color w:val="000000"/>
          <w:sz w:val="28"/>
        </w:rPr>
        <w:t>
      Академия ректорының бұйрығымен ЖООКБИ-дың тиісті кафедрасына кәсіптік практиканы ұйымдастыру бекітіледі (бұдан әрі – жауапты кафедра).</w:t>
      </w:r>
    </w:p>
    <w:bookmarkStart w:name="z65" w:id="28"/>
    <w:p>
      <w:pPr>
        <w:spacing w:after="0"/>
        <w:ind w:left="0"/>
        <w:jc w:val="both"/>
      </w:pPr>
      <w:r>
        <w:rPr>
          <w:rFonts w:ascii="Times New Roman"/>
          <w:b w:val="false"/>
          <w:i w:val="false"/>
          <w:color w:val="000000"/>
          <w:sz w:val="28"/>
        </w:rPr>
        <w:t>
      11. Кәсіптік практика:</w:t>
      </w:r>
    </w:p>
    <w:bookmarkEnd w:id="28"/>
    <w:p>
      <w:pPr>
        <w:spacing w:after="0"/>
        <w:ind w:left="0"/>
        <w:jc w:val="both"/>
      </w:pPr>
      <w:r>
        <w:rPr>
          <w:rFonts w:ascii="Times New Roman"/>
          <w:b w:val="false"/>
          <w:i w:val="false"/>
          <w:color w:val="000000"/>
          <w:sz w:val="28"/>
        </w:rPr>
        <w:t>
      1) құқық қорғау органдарының және (немесе) өзге мемлекеттік органдардың базасында олардың жазбаша растауы негізінде;</w:t>
      </w:r>
    </w:p>
    <w:p>
      <w:pPr>
        <w:spacing w:after="0"/>
        <w:ind w:left="0"/>
        <w:jc w:val="both"/>
      </w:pPr>
      <w:r>
        <w:rPr>
          <w:rFonts w:ascii="Times New Roman"/>
          <w:b w:val="false"/>
          <w:i w:val="false"/>
          <w:color w:val="000000"/>
          <w:sz w:val="28"/>
        </w:rPr>
        <w:t>
      2) ұйымдар және мекемелер базасында Академия және практика базалары арасында жасалған шарттар (меморандумдар, келісімдер) негізінде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8"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Ғылыми-педагогикалық бағыт бойынша магистратурада және докторантурада білім алушылардың педагогикалық практикасы МЖБС, білім беру бағдарламалары мен жұмыс оқу жоспарларына сәйкес ұйымдастырылады.";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1" w:id="30"/>
    <w:p>
      <w:pPr>
        <w:spacing w:after="0"/>
        <w:ind w:left="0"/>
        <w:jc w:val="both"/>
      </w:pPr>
      <w:r>
        <w:rPr>
          <w:rFonts w:ascii="Times New Roman"/>
          <w:b w:val="false"/>
          <w:i w:val="false"/>
          <w:color w:val="000000"/>
          <w:sz w:val="28"/>
        </w:rPr>
        <w:t>
      "33. Ғылыми-педагогикалық бағыт бойынша магистратурада және докторантурада білім алушылардың зерттеу практикасы МЖБС, білім беру бағдарламалары мен жұмыс оқу жоспарларына сәйкес өткізіледі.";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3"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Бейіндік бағыт бойынша магистратурада және докторантурада білім алушылардың өндірістік практикасы МЖБС, білім беру бағдарламалары мен жұмыс оқу жоспарларына сәйкес ұйымдастырылады.";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Өндірістік практиканың базалары бейіндік бағыттағы магистратура және докторантура білім алушыларының зерттеу тақырыптарын ескере отырып, құқық қорғау органдары және (немесе) басқа да мемлекеттік органдар, ұйымдар және мекемелер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8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Тағылымдама МЖБС, білім беру бағдарламаларына және жұмыс оқу жоспарларына сәйкес өткізіледі.</w:t>
      </w:r>
    </w:p>
    <w:bookmarkEnd w:id="33"/>
    <w:bookmarkStart w:name="z82" w:id="34"/>
    <w:p>
      <w:pPr>
        <w:spacing w:after="0"/>
        <w:ind w:left="0"/>
        <w:jc w:val="both"/>
      </w:pPr>
      <w:r>
        <w:rPr>
          <w:rFonts w:ascii="Times New Roman"/>
          <w:b w:val="false"/>
          <w:i w:val="false"/>
          <w:color w:val="000000"/>
          <w:sz w:val="28"/>
        </w:rPr>
        <w:t>
      47. Тағылымдама диссертациялық зерттеу тақырыптарын есепке ала отырып:</w:t>
      </w:r>
    </w:p>
    <w:bookmarkEnd w:id="34"/>
    <w:p>
      <w:pPr>
        <w:spacing w:after="0"/>
        <w:ind w:left="0"/>
        <w:jc w:val="both"/>
      </w:pPr>
      <w:r>
        <w:rPr>
          <w:rFonts w:ascii="Times New Roman"/>
          <w:b w:val="false"/>
          <w:i w:val="false"/>
          <w:color w:val="000000"/>
          <w:sz w:val="28"/>
        </w:rPr>
        <w:t>
      1) мемлекеттік және (немесе) құқық қорғау органдарында олардың жазбаша растауы негізінде;</w:t>
      </w:r>
    </w:p>
    <w:p>
      <w:pPr>
        <w:spacing w:after="0"/>
        <w:ind w:left="0"/>
        <w:jc w:val="both"/>
      </w:pPr>
      <w:r>
        <w:rPr>
          <w:rFonts w:ascii="Times New Roman"/>
          <w:b w:val="false"/>
          <w:i w:val="false"/>
          <w:color w:val="000000"/>
          <w:sz w:val="28"/>
        </w:rPr>
        <w:t>
      2) Қазақстан Республикасының білім беру және (немесе) ғылыми ұйымдарында және (немесе) шет мемлекеттерде Академия мен көрсетілген білім беру және (немесе) ғылыми ұйымдар арасында жасалған шарттарға (меморандумдарға, келісімдерге) сәйкес немесе білім алушылардың жеке шақырулары негізінде жүргізіледі.</w:t>
      </w:r>
    </w:p>
    <w:p>
      <w:pPr>
        <w:spacing w:after="0"/>
        <w:ind w:left="0"/>
        <w:jc w:val="both"/>
      </w:pPr>
      <w:r>
        <w:rPr>
          <w:rFonts w:ascii="Times New Roman"/>
          <w:b w:val="false"/>
          <w:i w:val="false"/>
          <w:color w:val="000000"/>
          <w:sz w:val="28"/>
        </w:rPr>
        <w:t>
      Мемлекеттік және құқық қорғау органдарындағы, ел ішіндегі білім беру және (немесе) ғылыми ұйымдардағы тағылымдама базаларының тізбесін жауапты кафедра жасайды.</w:t>
      </w:r>
    </w:p>
    <w:p>
      <w:pPr>
        <w:spacing w:after="0"/>
        <w:ind w:left="0"/>
        <w:jc w:val="both"/>
      </w:pPr>
      <w:r>
        <w:rPr>
          <w:rFonts w:ascii="Times New Roman"/>
          <w:b w:val="false"/>
          <w:i w:val="false"/>
          <w:color w:val="000000"/>
          <w:sz w:val="28"/>
        </w:rPr>
        <w:t>
      Шет мемлекеттердегі тағылымдамалар базаларының тізбесін Академияның халықаралық ынтымақтастық бөлімшесі (бұдан әрі – бөлімше) жасайды.";</w:t>
      </w:r>
    </w:p>
    <w:bookmarkStart w:name="z83" w:id="35"/>
    <w:p>
      <w:pPr>
        <w:spacing w:after="0"/>
        <w:ind w:left="0"/>
        <w:jc w:val="both"/>
      </w:pPr>
      <w:r>
        <w:rPr>
          <w:rFonts w:ascii="Times New Roman"/>
          <w:b w:val="false"/>
          <w:i w:val="false"/>
          <w:color w:val="000000"/>
          <w:sz w:val="28"/>
        </w:rPr>
        <w:t>
      мынадай мазмұндағы 48-1 тармақпен толықтырылсын:</w:t>
      </w:r>
    </w:p>
    <w:bookmarkEnd w:id="35"/>
    <w:bookmarkStart w:name="z84" w:id="36"/>
    <w:p>
      <w:pPr>
        <w:spacing w:after="0"/>
        <w:ind w:left="0"/>
        <w:jc w:val="both"/>
      </w:pPr>
      <w:r>
        <w:rPr>
          <w:rFonts w:ascii="Times New Roman"/>
          <w:b w:val="false"/>
          <w:i w:val="false"/>
          <w:color w:val="000000"/>
          <w:sz w:val="28"/>
        </w:rPr>
        <w:t>
      "48-1. Тағылымдама бағдарламасын кадрларды даярлау бағыттарын ескере отырып жауапты кафедра әзірлейді және ОӘК отырысында қаралады.".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Бас Прокурорының 2016 жылғы 31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(бұдан әрі - МЖБС) сәйкес білім алушылардың білім беру бағдарламаларын меңгеру деңгейін анықтау мақсатында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9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транскрипт (Transcript) (транскрипт) - кредиттер мен бағаларды көрсете отырып, тиісті оқу кезеңінде игерілген пәндер және (немесе) (модульдер), оқу жұмысының басқа түрлері қамтылған құжат;":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7" w:id="38"/>
    <w:p>
      <w:pPr>
        <w:spacing w:after="0"/>
        <w:ind w:left="0"/>
        <w:jc w:val="both"/>
      </w:pPr>
      <w:r>
        <w:rPr>
          <w:rFonts w:ascii="Times New Roman"/>
          <w:b w:val="false"/>
          <w:i w:val="false"/>
          <w:color w:val="000000"/>
          <w:sz w:val="28"/>
        </w:rPr>
        <w:t>
      "30. Емтихандық сессия (аралық аттестаттау) кезеңіне Академия ректорының бұйрығымен біліктілігі аппеляцияланатын пән бейініне сәйкес келетін оқытушылар қатарынан аппеляциялық комиссия құрылады.</w:t>
      </w:r>
    </w:p>
    <w:bookmarkEnd w:id="38"/>
    <w:p>
      <w:pPr>
        <w:spacing w:after="0"/>
        <w:ind w:left="0"/>
        <w:jc w:val="both"/>
      </w:pPr>
      <w:r>
        <w:rPr>
          <w:rFonts w:ascii="Times New Roman"/>
          <w:b w:val="false"/>
          <w:i w:val="false"/>
          <w:color w:val="000000"/>
          <w:sz w:val="28"/>
        </w:rPr>
        <w:t>
      Аппелляциялық комиссия жұмысының тәртібін Академия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0" w:id="39"/>
    <w:p>
      <w:pPr>
        <w:spacing w:after="0"/>
        <w:ind w:left="0"/>
        <w:jc w:val="both"/>
      </w:pPr>
      <w:r>
        <w:rPr>
          <w:rFonts w:ascii="Times New Roman"/>
          <w:b w:val="false"/>
          <w:i w:val="false"/>
          <w:color w:val="000000"/>
          <w:sz w:val="28"/>
        </w:rPr>
        <w:t>
      "38. Білім беру бағдарламасының және (немесе) жұмыс оқу жоспарының және (немесе) жұмыс оқу бағдарламаларының және (немесе) магистранттың немесе докторанттың жеке жұмыс жоспарының талаптарын орындамаған білім алушы академиялық үлгермегені үшін Академиядан шығарылады.";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02" w:id="40"/>
    <w:p>
      <w:pPr>
        <w:spacing w:after="0"/>
        <w:ind w:left="0"/>
        <w:jc w:val="both"/>
      </w:pPr>
      <w:r>
        <w:rPr>
          <w:rFonts w:ascii="Times New Roman"/>
          <w:b w:val="false"/>
          <w:i w:val="false"/>
          <w:color w:val="000000"/>
          <w:sz w:val="28"/>
        </w:rPr>
        <w:t>
      "55. Апелляция өткізу үшін Академия ректорының бұйрығымен біліктілігі кадрларды даярлау бағытының бейініне сәйкес келетін оқытушылар қатарынан апелляциялық комиссия құрылады.".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Бас прокуратурасының жанындағы Құқық қорғау органдары академиясының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академиясының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Академияға оқуға қабылдау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31809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академиясында қашықтан оқыту бойынша оқу процесін ұйымдастыру қағидаларын бекіту туралы" Қазақстан Республикасы Бас Прокурорының 2021 жылғы 12 шілдедегі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23513 болып тіркелген) мынадай өзгерістер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қашықтан оқыту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Start w:name="z10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1-1-тармақпен толықтырылсын:</w:t>
      </w:r>
    </w:p>
    <w:bookmarkEnd w:id="41"/>
    <w:bookmarkStart w:name="z111" w:id="42"/>
    <w:p>
      <w:pPr>
        <w:spacing w:after="0"/>
        <w:ind w:left="0"/>
        <w:jc w:val="both"/>
      </w:pPr>
      <w:r>
        <w:rPr>
          <w:rFonts w:ascii="Times New Roman"/>
          <w:b w:val="false"/>
          <w:i w:val="false"/>
          <w:color w:val="000000"/>
          <w:sz w:val="28"/>
        </w:rPr>
        <w:t>
      "1-1. Осы Қағидаларда мынадай ұғымдар пайдаланылады:</w:t>
      </w:r>
    </w:p>
    <w:bookmarkEnd w:id="42"/>
    <w:p>
      <w:pPr>
        <w:spacing w:after="0"/>
        <w:ind w:left="0"/>
        <w:jc w:val="both"/>
      </w:pPr>
      <w:r>
        <w:rPr>
          <w:rFonts w:ascii="Times New Roman"/>
          <w:b w:val="false"/>
          <w:i w:val="false"/>
          <w:color w:val="000000"/>
          <w:sz w:val="28"/>
        </w:rPr>
        <w:t>
      1) ақпараттық-білім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p>
      <w:pPr>
        <w:spacing w:after="0"/>
        <w:ind w:left="0"/>
        <w:jc w:val="both"/>
      </w:pPr>
      <w:r>
        <w:rPr>
          <w:rFonts w:ascii="Times New Roman"/>
          <w:b w:val="false"/>
          <w:i w:val="false"/>
          <w:color w:val="000000"/>
          <w:sz w:val="28"/>
        </w:rPr>
        <w:t>
      2)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және ақпараттық өзара іс-қимыл әдістермен жұмыстың әдістер жиынтығы;</w:t>
      </w:r>
    </w:p>
    <w:p>
      <w:pPr>
        <w:spacing w:after="0"/>
        <w:ind w:left="0"/>
        <w:jc w:val="both"/>
      </w:pPr>
      <w:r>
        <w:rPr>
          <w:rFonts w:ascii="Times New Roman"/>
          <w:b w:val="false"/>
          <w:i w:val="false"/>
          <w:color w:val="000000"/>
          <w:sz w:val="28"/>
        </w:rPr>
        <w:t>
      3)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w:t>
      </w:r>
    </w:p>
    <w:p>
      <w:pPr>
        <w:spacing w:after="0"/>
        <w:ind w:left="0"/>
        <w:jc w:val="both"/>
      </w:pPr>
      <w:r>
        <w:rPr>
          <w:rFonts w:ascii="Times New Roman"/>
          <w:b w:val="false"/>
          <w:i w:val="false"/>
          <w:color w:val="000000"/>
          <w:sz w:val="28"/>
        </w:rPr>
        <w:t>
      4) білім алушының цифрлық ізі – бұл ақпараттық жүйеде тіркелген білім беру қызметінің нәтижелері туралы верификацияланған деректер жиынтығы;</w:t>
      </w:r>
    </w:p>
    <w:p>
      <w:pPr>
        <w:spacing w:after="0"/>
        <w:ind w:left="0"/>
        <w:jc w:val="both"/>
      </w:pPr>
      <w:r>
        <w:rPr>
          <w:rFonts w:ascii="Times New Roman"/>
          <w:b w:val="false"/>
          <w:i w:val="false"/>
          <w:color w:val="000000"/>
          <w:sz w:val="28"/>
        </w:rPr>
        <w:t>
      5) қашықтан оқыту – оқытушы мен білім алушылардың қашықтағы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p>
      <w:pPr>
        <w:spacing w:after="0"/>
        <w:ind w:left="0"/>
        <w:jc w:val="both"/>
      </w:pPr>
      <w:r>
        <w:rPr>
          <w:rFonts w:ascii="Times New Roman"/>
          <w:b w:val="false"/>
          <w:i w:val="false"/>
          <w:color w:val="000000"/>
          <w:sz w:val="28"/>
        </w:rPr>
        <w:t>
      6) синхронды оқыту форматы – білім алушылар ақпарат алатын, онымен өз бетінше немесе топтарда жұмыс істей алатын, оны басқа қатысушылармен және оқытушылармен кез келген жерден барлығына бірдей уақыт кезеңінде талқылай алатын ақпараттық жүйелердің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3" w:id="43"/>
    <w:p>
      <w:pPr>
        <w:spacing w:after="0"/>
        <w:ind w:left="0"/>
        <w:jc w:val="both"/>
      </w:pPr>
      <w:r>
        <w:rPr>
          <w:rFonts w:ascii="Times New Roman"/>
          <w:b w:val="false"/>
          <w:i w:val="false"/>
          <w:color w:val="000000"/>
          <w:sz w:val="28"/>
        </w:rPr>
        <w:t>
      "4. Қашықтан оқыту асинхронды және (немесе) синхронды оқыту форматы арқылы ұйымдастырылады.";</w:t>
      </w:r>
    </w:p>
    <w:bookmarkEnd w:id="43"/>
    <w:bookmarkStart w:name="z114" w:id="44"/>
    <w:p>
      <w:pPr>
        <w:spacing w:after="0"/>
        <w:ind w:left="0"/>
        <w:jc w:val="both"/>
      </w:pPr>
      <w:r>
        <w:rPr>
          <w:rFonts w:ascii="Times New Roman"/>
          <w:b w:val="false"/>
          <w:i w:val="false"/>
          <w:color w:val="000000"/>
          <w:sz w:val="28"/>
        </w:rPr>
        <w:t>
      мынадай мазмұндағы 6-1-тармақпен толықтырылсын:</w:t>
      </w:r>
    </w:p>
    <w:bookmarkEnd w:id="44"/>
    <w:bookmarkStart w:name="z115" w:id="45"/>
    <w:p>
      <w:pPr>
        <w:spacing w:after="0"/>
        <w:ind w:left="0"/>
        <w:jc w:val="both"/>
      </w:pPr>
      <w:r>
        <w:rPr>
          <w:rFonts w:ascii="Times New Roman"/>
          <w:b w:val="false"/>
          <w:i w:val="false"/>
          <w:color w:val="000000"/>
          <w:sz w:val="28"/>
        </w:rPr>
        <w:t>
      "6-1. Қашықтан оқыту үшін пәндердің және (немесе) модульдердің тізбесін Академия дербес айқындайды. Бұл ретте күндізгі нысанда білім беру бағдарламасының жалпы көлемінен кредиттердің жиырма пайызынан аспайтын бөлігі зерделенеді.";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7" w:id="46"/>
    <w:p>
      <w:pPr>
        <w:spacing w:after="0"/>
        <w:ind w:left="0"/>
        <w:jc w:val="both"/>
      </w:pPr>
      <w:r>
        <w:rPr>
          <w:rFonts w:ascii="Times New Roman"/>
          <w:b w:val="false"/>
          <w:i w:val="false"/>
          <w:color w:val="000000"/>
          <w:sz w:val="28"/>
        </w:rPr>
        <w:t>
      "7. Қашықтан оқыту үшін Академияда мынадай электрондық оқу-әдістемелік құжаттар жасалады:</w:t>
      </w:r>
    </w:p>
    <w:bookmarkEnd w:id="46"/>
    <w:p>
      <w:pPr>
        <w:spacing w:after="0"/>
        <w:ind w:left="0"/>
        <w:jc w:val="both"/>
      </w:pPr>
      <w:r>
        <w:rPr>
          <w:rFonts w:ascii="Times New Roman"/>
          <w:b w:val="false"/>
          <w:i w:val="false"/>
          <w:color w:val="000000"/>
          <w:sz w:val="28"/>
        </w:rPr>
        <w:t>
      1) білім беру бағдарламасы;</w:t>
      </w:r>
    </w:p>
    <w:p>
      <w:pPr>
        <w:spacing w:after="0"/>
        <w:ind w:left="0"/>
        <w:jc w:val="both"/>
      </w:pPr>
      <w:r>
        <w:rPr>
          <w:rFonts w:ascii="Times New Roman"/>
          <w:b w:val="false"/>
          <w:i w:val="false"/>
          <w:color w:val="000000"/>
          <w:sz w:val="28"/>
        </w:rPr>
        <w:t>
      2) жұмыс оқу жоспары;</w:t>
      </w:r>
    </w:p>
    <w:p>
      <w:pPr>
        <w:spacing w:after="0"/>
        <w:ind w:left="0"/>
        <w:jc w:val="both"/>
      </w:pPr>
      <w:r>
        <w:rPr>
          <w:rFonts w:ascii="Times New Roman"/>
          <w:b w:val="false"/>
          <w:i w:val="false"/>
          <w:color w:val="000000"/>
          <w:sz w:val="28"/>
        </w:rPr>
        <w:t>
      3) академиялық күнтізбе;</w:t>
      </w:r>
    </w:p>
    <w:p>
      <w:pPr>
        <w:spacing w:after="0"/>
        <w:ind w:left="0"/>
        <w:jc w:val="both"/>
      </w:pPr>
      <w:r>
        <w:rPr>
          <w:rFonts w:ascii="Times New Roman"/>
          <w:b w:val="false"/>
          <w:i w:val="false"/>
          <w:color w:val="000000"/>
          <w:sz w:val="28"/>
        </w:rPr>
        <w:t>
      4) жұмыс оқу бағдарламалары;</w:t>
      </w:r>
    </w:p>
    <w:p>
      <w:pPr>
        <w:spacing w:after="0"/>
        <w:ind w:left="0"/>
        <w:jc w:val="both"/>
      </w:pPr>
      <w:r>
        <w:rPr>
          <w:rFonts w:ascii="Times New Roman"/>
          <w:b w:val="false"/>
          <w:i w:val="false"/>
          <w:color w:val="000000"/>
          <w:sz w:val="28"/>
        </w:rPr>
        <w:t>
      5) дәрістің конспектілері (бейнедәрістер);</w:t>
      </w:r>
    </w:p>
    <w:p>
      <w:pPr>
        <w:spacing w:after="0"/>
        <w:ind w:left="0"/>
        <w:jc w:val="both"/>
      </w:pPr>
      <w:r>
        <w:rPr>
          <w:rFonts w:ascii="Times New Roman"/>
          <w:b w:val="false"/>
          <w:i w:val="false"/>
          <w:color w:val="000000"/>
          <w:sz w:val="28"/>
        </w:rPr>
        <w:t>
      6) практикалық және семинарлық сабақтардың материалдары;</w:t>
      </w:r>
    </w:p>
    <w:p>
      <w:pPr>
        <w:spacing w:after="0"/>
        <w:ind w:left="0"/>
        <w:jc w:val="both"/>
      </w:pPr>
      <w:r>
        <w:rPr>
          <w:rFonts w:ascii="Times New Roman"/>
          <w:b w:val="false"/>
          <w:i w:val="false"/>
          <w:color w:val="000000"/>
          <w:sz w:val="28"/>
        </w:rPr>
        <w:t>
      7) білім алушының өзіндік жұмысы және оқытушының жетекшілік етуімен білім алушының өзіндік жұмысы үшін тапсырмалар;</w:t>
      </w:r>
    </w:p>
    <w:p>
      <w:pPr>
        <w:spacing w:after="0"/>
        <w:ind w:left="0"/>
        <w:jc w:val="both"/>
      </w:pPr>
      <w:r>
        <w:rPr>
          <w:rFonts w:ascii="Times New Roman"/>
          <w:b w:val="false"/>
          <w:i w:val="false"/>
          <w:color w:val="000000"/>
          <w:sz w:val="28"/>
        </w:rPr>
        <w:t>
      8) аралық бақылауды ұйымдастыру бойынша материалдар (бақылау жұмыстары, тест тапсырмалары, жеке тапсырмалар);</w:t>
      </w:r>
    </w:p>
    <w:p>
      <w:pPr>
        <w:spacing w:after="0"/>
        <w:ind w:left="0"/>
        <w:jc w:val="both"/>
      </w:pPr>
      <w:r>
        <w:rPr>
          <w:rFonts w:ascii="Times New Roman"/>
          <w:b w:val="false"/>
          <w:i w:val="false"/>
          <w:color w:val="000000"/>
          <w:sz w:val="28"/>
        </w:rPr>
        <w:t>
      9) қорытынды бақылауды ұйымдастыру бойынша материалдар (тесттік емтихан тапсырмалары, емтиханға сұрақтар, билеттер, емтихандық бақылау жұмыстары);</w:t>
      </w:r>
    </w:p>
    <w:p>
      <w:pPr>
        <w:spacing w:after="0"/>
        <w:ind w:left="0"/>
        <w:jc w:val="both"/>
      </w:pPr>
      <w:r>
        <w:rPr>
          <w:rFonts w:ascii="Times New Roman"/>
          <w:b w:val="false"/>
          <w:i w:val="false"/>
          <w:color w:val="000000"/>
          <w:sz w:val="28"/>
        </w:rPr>
        <w:t>
      10) қашықтан консультациялар өткізу кестесі;</w:t>
      </w:r>
    </w:p>
    <w:p>
      <w:pPr>
        <w:spacing w:after="0"/>
        <w:ind w:left="0"/>
        <w:jc w:val="both"/>
      </w:pPr>
      <w:r>
        <w:rPr>
          <w:rFonts w:ascii="Times New Roman"/>
          <w:b w:val="false"/>
          <w:i w:val="false"/>
          <w:color w:val="000000"/>
          <w:sz w:val="28"/>
        </w:rPr>
        <w:t>
      11) аралық бақылау және емтихандар кестесі;</w:t>
      </w:r>
    </w:p>
    <w:p>
      <w:pPr>
        <w:spacing w:after="0"/>
        <w:ind w:left="0"/>
        <w:jc w:val="both"/>
      </w:pPr>
      <w:r>
        <w:rPr>
          <w:rFonts w:ascii="Times New Roman"/>
          <w:b w:val="false"/>
          <w:i w:val="false"/>
          <w:color w:val="000000"/>
          <w:sz w:val="28"/>
        </w:rPr>
        <w:t>
      12) өзге де оқу-әдістемелік құжаттар.";</w:t>
      </w:r>
    </w:p>
    <w:bookmarkStart w:name="z118" w:id="47"/>
    <w:p>
      <w:pPr>
        <w:spacing w:after="0"/>
        <w:ind w:left="0"/>
        <w:jc w:val="both"/>
      </w:pPr>
      <w:r>
        <w:rPr>
          <w:rFonts w:ascii="Times New Roman"/>
          <w:b w:val="false"/>
          <w:i w:val="false"/>
          <w:color w:val="000000"/>
          <w:sz w:val="28"/>
        </w:rPr>
        <w:t>
      мынадай мазмұндағы 8-1-тармақпен толықтырылсын:</w:t>
      </w:r>
    </w:p>
    <w:bookmarkEnd w:id="47"/>
    <w:bookmarkStart w:name="z119" w:id="48"/>
    <w:p>
      <w:pPr>
        <w:spacing w:after="0"/>
        <w:ind w:left="0"/>
        <w:jc w:val="both"/>
      </w:pPr>
      <w:r>
        <w:rPr>
          <w:rFonts w:ascii="Times New Roman"/>
          <w:b w:val="false"/>
          <w:i w:val="false"/>
          <w:color w:val="000000"/>
          <w:sz w:val="28"/>
        </w:rPr>
        <w:t>
      "8-1. Академия білім алушыларға консультациялық қолдау көрсетуді және білім беру бағдарламасын меңгеру процесінде білім алушының пәнді сақтауына, сабаққа қатысуына, логирленуіне қатаң мониторингті, материалдарды зерделеу барысына және тапсырмалардың уақтылы орындалуына, оның цифрлық ізі арқылы оқу жетістіктерін бағалауға бақылау жасауды қамтамасыз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31809 болып тіркелген) мынадай өзгерістер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3" w:id="49"/>
    <w:p>
      <w:pPr>
        <w:spacing w:after="0"/>
        <w:ind w:left="0"/>
        <w:jc w:val="both"/>
      </w:pPr>
      <w:r>
        <w:rPr>
          <w:rFonts w:ascii="Times New Roman"/>
          <w:b w:val="false"/>
          <w:i w:val="false"/>
          <w:color w:val="000000"/>
          <w:sz w:val="28"/>
        </w:rPr>
        <w:t>
      "3. Академия магистранттары мен докторанттарының контингентін қалыптастыру:</w:t>
      </w:r>
    </w:p>
    <w:bookmarkEnd w:id="49"/>
    <w:p>
      <w:pPr>
        <w:spacing w:after="0"/>
        <w:ind w:left="0"/>
        <w:jc w:val="both"/>
      </w:pPr>
      <w:r>
        <w:rPr>
          <w:rFonts w:ascii="Times New Roman"/>
          <w:b w:val="false"/>
          <w:i w:val="false"/>
          <w:color w:val="000000"/>
          <w:sz w:val="28"/>
        </w:rPr>
        <w:t>
      1) жоғары оқу орнынан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2) қашықтан оқыту бойынша, сондай-ақ бюджеттен тыс немесе білім алушының өз қаражаты есебінен оқуға ақы төлеу арқылы қабылдау жоспарлары бойынша жүзеге асырылады.</w:t>
      </w:r>
    </w:p>
    <w:p>
      <w:pPr>
        <w:spacing w:after="0"/>
        <w:ind w:left="0"/>
        <w:jc w:val="both"/>
      </w:pPr>
      <w:r>
        <w:rPr>
          <w:rFonts w:ascii="Times New Roman"/>
          <w:b w:val="false"/>
          <w:i w:val="false"/>
          <w:color w:val="000000"/>
          <w:sz w:val="28"/>
        </w:rPr>
        <w:t>
      Мемлекеттік білім беру тапсырысының және қабылдау жоспарының көлемі оқыту қажеттіліктеріне сәйкес айқындалады.</w:t>
      </w:r>
    </w:p>
    <w:p>
      <w:pPr>
        <w:spacing w:after="0"/>
        <w:ind w:left="0"/>
        <w:jc w:val="both"/>
      </w:pPr>
      <w:r>
        <w:rPr>
          <w:rFonts w:ascii="Times New Roman"/>
          <w:b w:val="false"/>
          <w:i w:val="false"/>
          <w:color w:val="000000"/>
          <w:sz w:val="28"/>
        </w:rPr>
        <w:t>
      Оқыту қажеттілігі:</w:t>
      </w:r>
    </w:p>
    <w:p>
      <w:pPr>
        <w:spacing w:after="0"/>
        <w:ind w:left="0"/>
        <w:jc w:val="both"/>
      </w:pPr>
      <w:r>
        <w:rPr>
          <w:rFonts w:ascii="Times New Roman"/>
          <w:b w:val="false"/>
          <w:i w:val="false"/>
          <w:color w:val="000000"/>
          <w:sz w:val="28"/>
        </w:rPr>
        <w:t>
      1) тікелей басшымен, ол Қазақстан Республикасы құқық қорғау органдарының қызметкерін және әскери қызметшісін қызметтік міндеттерді орындауға қажетті оның құзыреттері мен дағдыларын дамыту үшін оқуға жіберу туралы шешім қабылдайды;</w:t>
      </w:r>
    </w:p>
    <w:p>
      <w:pPr>
        <w:spacing w:after="0"/>
        <w:ind w:left="0"/>
        <w:jc w:val="both"/>
      </w:pPr>
      <w:r>
        <w:rPr>
          <w:rFonts w:ascii="Times New Roman"/>
          <w:b w:val="false"/>
          <w:i w:val="false"/>
          <w:color w:val="000000"/>
          <w:sz w:val="28"/>
        </w:rPr>
        <w:t>
      2) Академия Қазақстан Республикасының құқық қорғау және мемлекеттік органдарының қызметкерлеріне сауалнама жүргізу арқылы, сондай-ақ Қазақстан Республикасының азаматтарының және шетел азаматтарының өтінімдері негізінде айқындалады.";</w:t>
      </w:r>
    </w:p>
    <w:bookmarkStart w:name="z124" w:id="50"/>
    <w:p>
      <w:pPr>
        <w:spacing w:after="0"/>
        <w:ind w:left="0"/>
        <w:jc w:val="both"/>
      </w:pPr>
      <w:r>
        <w:rPr>
          <w:rFonts w:ascii="Times New Roman"/>
          <w:b w:val="false"/>
          <w:i w:val="false"/>
          <w:color w:val="000000"/>
          <w:sz w:val="28"/>
        </w:rPr>
        <w:t>
      мынадай мазмұндағы 3-1-тармақпен толықтырылсын:</w:t>
      </w:r>
    </w:p>
    <w:bookmarkEnd w:id="50"/>
    <w:bookmarkStart w:name="z125" w:id="51"/>
    <w:p>
      <w:pPr>
        <w:spacing w:after="0"/>
        <w:ind w:left="0"/>
        <w:jc w:val="both"/>
      </w:pPr>
      <w:r>
        <w:rPr>
          <w:rFonts w:ascii="Times New Roman"/>
          <w:b w:val="false"/>
          <w:i w:val="false"/>
          <w:color w:val="000000"/>
          <w:sz w:val="28"/>
        </w:rPr>
        <w:t>
      "3-1. Академия магистратура мен докторантураға қабылдауды:</w:t>
      </w:r>
    </w:p>
    <w:bookmarkEnd w:id="51"/>
    <w:p>
      <w:pPr>
        <w:spacing w:after="0"/>
        <w:ind w:left="0"/>
        <w:jc w:val="both"/>
      </w:pPr>
      <w:r>
        <w:rPr>
          <w:rFonts w:ascii="Times New Roman"/>
          <w:b w:val="false"/>
          <w:i w:val="false"/>
          <w:color w:val="000000"/>
          <w:sz w:val="28"/>
        </w:rPr>
        <w:t>
      1) Қазақстан Республикасы құқық қорғау органдарының қызметкерлерін және әскери қызметшілерін республикалық бюджет есебінен мемлекеттік білім беру тапсырысын орналастыру;</w:t>
      </w:r>
    </w:p>
    <w:p>
      <w:pPr>
        <w:spacing w:after="0"/>
        <w:ind w:left="0"/>
        <w:jc w:val="both"/>
      </w:pPr>
      <w:r>
        <w:rPr>
          <w:rFonts w:ascii="Times New Roman"/>
          <w:b w:val="false"/>
          <w:i w:val="false"/>
          <w:color w:val="000000"/>
          <w:sz w:val="28"/>
        </w:rPr>
        <w:t>
      2) Қазақстан Республикасының азаматтарын және шетел азаматтарын бюджеттен тыс немесе өз қаражаты есебінен оқуға ақы төлеу арқылы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7" w:id="52"/>
    <w:p>
      <w:pPr>
        <w:spacing w:after="0"/>
        <w:ind w:left="0"/>
        <w:jc w:val="both"/>
      </w:pPr>
      <w:r>
        <w:rPr>
          <w:rFonts w:ascii="Times New Roman"/>
          <w:b w:val="false"/>
          <w:i w:val="false"/>
          <w:color w:val="000000"/>
          <w:sz w:val="28"/>
        </w:rPr>
        <w:t>
      "5. Магистратураға және докторантураға түсетіндердің құжаттарын қабылдау мынадай мерзімдерде:</w:t>
      </w:r>
    </w:p>
    <w:bookmarkEnd w:id="52"/>
    <w:p>
      <w:pPr>
        <w:spacing w:after="0"/>
        <w:ind w:left="0"/>
        <w:jc w:val="both"/>
      </w:pPr>
      <w:r>
        <w:rPr>
          <w:rFonts w:ascii="Times New Roman"/>
          <w:b w:val="false"/>
          <w:i w:val="false"/>
          <w:color w:val="000000"/>
          <w:sz w:val="28"/>
        </w:rPr>
        <w:t>
      1) күнтізбелік жылдың 1 сәуірі - 25 шілдесі аралығында;</w:t>
      </w:r>
    </w:p>
    <w:p>
      <w:pPr>
        <w:spacing w:after="0"/>
        <w:ind w:left="0"/>
        <w:jc w:val="both"/>
      </w:pPr>
      <w:r>
        <w:rPr>
          <w:rFonts w:ascii="Times New Roman"/>
          <w:b w:val="false"/>
          <w:i w:val="false"/>
          <w:color w:val="000000"/>
          <w:sz w:val="28"/>
        </w:rPr>
        <w:t>
      2) күнтізбелік жылдың 25 қазаны - 20 қарашасы аралығында (ваканттық қабылдау орындар болған кезде) жүзеге асырылады.</w:t>
      </w:r>
    </w:p>
    <w:bookmarkStart w:name="z128" w:id="53"/>
    <w:p>
      <w:pPr>
        <w:spacing w:after="0"/>
        <w:ind w:left="0"/>
        <w:jc w:val="both"/>
      </w:pPr>
      <w:r>
        <w:rPr>
          <w:rFonts w:ascii="Times New Roman"/>
          <w:b w:val="false"/>
          <w:i w:val="false"/>
          <w:color w:val="000000"/>
          <w:sz w:val="28"/>
        </w:rPr>
        <w:t>
      6. Түсу емтихандары мынадай мерзімдерде:</w:t>
      </w:r>
    </w:p>
    <w:bookmarkEnd w:id="53"/>
    <w:p>
      <w:pPr>
        <w:spacing w:after="0"/>
        <w:ind w:left="0"/>
        <w:jc w:val="both"/>
      </w:pPr>
      <w:r>
        <w:rPr>
          <w:rFonts w:ascii="Times New Roman"/>
          <w:b w:val="false"/>
          <w:i w:val="false"/>
          <w:color w:val="000000"/>
          <w:sz w:val="28"/>
        </w:rPr>
        <w:t>
      1) күнтізбелік жылдың 10-20 тамызы аралығында, оқуға қабылдау – күнтізбелік жылдың 1 қыркүйегінен;</w:t>
      </w:r>
    </w:p>
    <w:p>
      <w:pPr>
        <w:spacing w:after="0"/>
        <w:ind w:left="0"/>
        <w:jc w:val="both"/>
      </w:pPr>
      <w:r>
        <w:rPr>
          <w:rFonts w:ascii="Times New Roman"/>
          <w:b w:val="false"/>
          <w:i w:val="false"/>
          <w:color w:val="000000"/>
          <w:sz w:val="28"/>
        </w:rPr>
        <w:t>
      2) күнтізбелік жылдың 25 қарашасы - 10 желтоқсаны аралығында (ваканттық қабылдау орындар болған кезде), оқуға қабылдау – күнтізбелік жылдың 10 қаңтарынан бастап жүзеге асырылады.</w:t>
      </w:r>
    </w:p>
    <w:p>
      <w:pPr>
        <w:spacing w:after="0"/>
        <w:ind w:left="0"/>
        <w:jc w:val="both"/>
      </w:pPr>
      <w:r>
        <w:rPr>
          <w:rFonts w:ascii="Times New Roman"/>
          <w:b w:val="false"/>
          <w:i w:val="false"/>
          <w:color w:val="000000"/>
          <w:sz w:val="28"/>
        </w:rPr>
        <w:t>
      Қабылдау туралы Академия ректорының бұйрығы күнтізбелік жылдың 25 тамызына дейін және күнтізбелік жылдың 25 желтоқсанына дейін (ваканттық қабылдау орындар болған кезде)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0" w:id="54"/>
    <w:p>
      <w:pPr>
        <w:spacing w:after="0"/>
        <w:ind w:left="0"/>
        <w:jc w:val="both"/>
      </w:pPr>
      <w:r>
        <w:rPr>
          <w:rFonts w:ascii="Times New Roman"/>
          <w:b w:val="false"/>
          <w:i w:val="false"/>
          <w:color w:val="000000"/>
          <w:sz w:val="28"/>
        </w:rPr>
        <w:t>
      "8. Ғылыми-педагогикалық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бір жыл практикалық жұмыс өтілі бар Қазақстан Республикасы құқық қорғау органдарының қызметкерлері және әскери қызметшілері қабылданады.</w:t>
      </w:r>
    </w:p>
    <w:bookmarkEnd w:id="54"/>
    <w:p>
      <w:pPr>
        <w:spacing w:after="0"/>
        <w:ind w:left="0"/>
        <w:jc w:val="both"/>
      </w:pPr>
      <w:r>
        <w:rPr>
          <w:rFonts w:ascii="Times New Roman"/>
          <w:b w:val="false"/>
          <w:i w:val="false"/>
          <w:color w:val="000000"/>
          <w:sz w:val="28"/>
        </w:rPr>
        <w:t>
      Бейіндік бағыт бойынша магистратураға жоғары білім берудің білім беру бағдарламаларын меңгерген және құқық қорғау органдарында кемінде екі жыл практикалық жұмыс өтілі бар Қазақстан Республикасы құқық қорғау органдарының қызметкерлері және әскери қызметшілері, қашықтан оқыту бойынша – жоғары білім берудің білім беру бағдарламаларын меңгерген және басқарушылық лауазымдарда үш жылдан кем емес жұмыс өтілі бар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бағыттар бойынша магистратураға, оның ішінде қашықтан оқытуға жоғары білім берудің білім беру бағдарламаларын меңгерген Қазақстан Республикасының азаматтары және шетел азаматтары қабылданады.</w:t>
      </w:r>
    </w:p>
    <w:bookmarkStart w:name="z131" w:id="55"/>
    <w:p>
      <w:pPr>
        <w:spacing w:after="0"/>
        <w:ind w:left="0"/>
        <w:jc w:val="both"/>
      </w:pPr>
      <w:r>
        <w:rPr>
          <w:rFonts w:ascii="Times New Roman"/>
          <w:b w:val="false"/>
          <w:i w:val="false"/>
          <w:color w:val="000000"/>
          <w:sz w:val="28"/>
        </w:rPr>
        <w:t>
      9. Ғылыми-педагогикалық бағыт бойынша докторантураға, оның ішінде қашықтан оқытуға құқық қорғау қызметінде кемінде бес жыл өтілі бар, "магистр" дәрежесі бар Қазақстан Республикасы құқық қорғау органдарының қызметкерлері және әскери қызметшілері қабылданады.</w:t>
      </w:r>
    </w:p>
    <w:bookmarkEnd w:id="55"/>
    <w:p>
      <w:pPr>
        <w:spacing w:after="0"/>
        <w:ind w:left="0"/>
        <w:jc w:val="both"/>
      </w:pPr>
      <w:r>
        <w:rPr>
          <w:rFonts w:ascii="Times New Roman"/>
          <w:b w:val="false"/>
          <w:i w:val="false"/>
          <w:color w:val="000000"/>
          <w:sz w:val="28"/>
        </w:rPr>
        <w:t>
      Бейіндік бағыттағы магистратураны бітірген адамдар ғылыми-педагогикалық магистратураның педагогикалық бейіндегі жоғары оқу орнынан кейінгі білімнің білім беру бағдарламасын олар қосымша игерген кезде қабылданады.</w:t>
      </w:r>
    </w:p>
    <w:p>
      <w:pPr>
        <w:spacing w:after="0"/>
        <w:ind w:left="0"/>
        <w:jc w:val="both"/>
      </w:pPr>
      <w:r>
        <w:rPr>
          <w:rFonts w:ascii="Times New Roman"/>
          <w:b w:val="false"/>
          <w:i w:val="false"/>
          <w:color w:val="000000"/>
          <w:sz w:val="28"/>
        </w:rPr>
        <w:t>
      Бейіндік докторантураға, оның ішінде қашықтан оқытуға құқық қорғау қызметінде кемінде бес жыл өтілі бар және "магистр" дәрежесі бар, немесе бейіндік магистратураға теңестірілген арнайы жоғары білімді меңгерген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бағыттағы докторантураға, оның ішінде қашықтан оқытуға "магистр" дәрежесі немесе бейіндік магистратураға теңестірілген арнайы жоғары білімі бар Қазақстан Республикасының азаматтары және шетел азаматтары қабылданады.";</w:t>
      </w:r>
    </w:p>
    <w:bookmarkStart w:name="z132" w:id="56"/>
    <w:p>
      <w:pPr>
        <w:spacing w:after="0"/>
        <w:ind w:left="0"/>
        <w:jc w:val="both"/>
      </w:pPr>
      <w:r>
        <w:rPr>
          <w:rFonts w:ascii="Times New Roman"/>
          <w:b w:val="false"/>
          <w:i w:val="false"/>
          <w:color w:val="000000"/>
          <w:sz w:val="28"/>
        </w:rPr>
        <w:t>
      мынадай мазмұндағы 9-1 тармақпен толықтырылсын: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Құқық қорғау қызметі туралы" Қазақстан Республикасы Заңының </w:t>
      </w:r>
      <w:r>
        <w:rPr>
          <w:rFonts w:ascii="Times New Roman"/>
          <w:b w:val="false"/>
          <w:i w:val="false"/>
          <w:color w:val="000000"/>
          <w:sz w:val="28"/>
        </w:rPr>
        <w:t>77-бабына</w:t>
      </w:r>
      <w:r>
        <w:rPr>
          <w:rFonts w:ascii="Times New Roman"/>
          <w:b w:val="false"/>
          <w:i w:val="false"/>
          <w:color w:val="000000"/>
          <w:sz w:val="28"/>
        </w:rPr>
        <w:t xml:space="preserve"> сәйкес демалыста болған қызметкер, Академияның магистратурасына және докторантурасына демалыстан шыққан және құқық қорғау органдарында штаттық лауазымға тағайындалған кезде оқуға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5" w:id="57"/>
    <w:p>
      <w:pPr>
        <w:spacing w:after="0"/>
        <w:ind w:left="0"/>
        <w:jc w:val="both"/>
      </w:pPr>
      <w:r>
        <w:rPr>
          <w:rFonts w:ascii="Times New Roman"/>
          <w:b w:val="false"/>
          <w:i w:val="false"/>
          <w:color w:val="000000"/>
          <w:sz w:val="28"/>
        </w:rPr>
        <w:t>
      "12. Қабылдау комиссиясы:</w:t>
      </w:r>
    </w:p>
    <w:bookmarkEnd w:id="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ұсынған құжаттардың толықтығын тексереді және үміткерлердің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тармақтарының</w:t>
      </w:r>
      <w:r>
        <w:rPr>
          <w:rFonts w:ascii="Times New Roman"/>
          <w:b w:val="false"/>
          <w:i w:val="false"/>
          <w:color w:val="000000"/>
          <w:sz w:val="28"/>
        </w:rPr>
        <w:t xml:space="preserve"> талаптарына сәйкестігін айқындайды.</w:t>
      </w:r>
    </w:p>
    <w:p>
      <w:pPr>
        <w:spacing w:after="0"/>
        <w:ind w:left="0"/>
        <w:jc w:val="both"/>
      </w:pPr>
      <w:r>
        <w:rPr>
          <w:rFonts w:ascii="Times New Roman"/>
          <w:b w:val="false"/>
          <w:i w:val="false"/>
          <w:color w:val="000000"/>
          <w:sz w:val="28"/>
        </w:rPr>
        <w:t>
      2) бюджеттен тыс немесе өз қаражаты есебінен оқуға ақы төлеу арқылы түсетін үміткерлерді қоспағанда, құқық қорғау органдарынан үміткерлерге қатысты беделін түсіретін мәліметтердің болуы немесе болмауы туралы мәліметті (әкімшілік құқық бұзушылықтар немесе тәртіптік теріс қылықтар жасағаны үшін өтелмеген жазалар; құқық қорғау қызметіне нұқсан келтіретін теріс қылықтар жасау, жүргізіліп жатқан қызметтік тергеп-тексерулер туралы мәліметтер), сондай-ақ қызмет өткерумен байланысты басқа мәліметтерді сұратады.</w:t>
      </w:r>
    </w:p>
    <w:p>
      <w:pPr>
        <w:spacing w:after="0"/>
        <w:ind w:left="0"/>
        <w:jc w:val="both"/>
      </w:pPr>
      <w:r>
        <w:rPr>
          <w:rFonts w:ascii="Times New Roman"/>
          <w:b w:val="false"/>
          <w:i w:val="false"/>
          <w:color w:val="000000"/>
          <w:sz w:val="28"/>
        </w:rPr>
        <w:t>
      Беделін түсіретін мәліметтер болған кезде қабылдау комиссиясы үміткерге құжаттарды одан әрі қараусыз қайтарады;</w:t>
      </w:r>
    </w:p>
    <w:p>
      <w:pPr>
        <w:spacing w:after="0"/>
        <w:ind w:left="0"/>
        <w:jc w:val="both"/>
      </w:pPr>
      <w:r>
        <w:rPr>
          <w:rFonts w:ascii="Times New Roman"/>
          <w:b w:val="false"/>
          <w:i w:val="false"/>
          <w:color w:val="000000"/>
          <w:sz w:val="28"/>
        </w:rPr>
        <w:t>
      3) оқуға түсуге үміткерлердің тізімін қалыптастырады;</w:t>
      </w:r>
    </w:p>
    <w:p>
      <w:pPr>
        <w:spacing w:after="0"/>
        <w:ind w:left="0"/>
        <w:jc w:val="both"/>
      </w:pPr>
      <w:r>
        <w:rPr>
          <w:rFonts w:ascii="Times New Roman"/>
          <w:b w:val="false"/>
          <w:i w:val="false"/>
          <w:color w:val="000000"/>
          <w:sz w:val="28"/>
        </w:rPr>
        <w:t>
      4) емтихандық комиссия жұмысының нәтижелерін ескере отырып, Академияның магистранттары мен докторанттарының қатарына қабылдау туралы мәселені қарастырады;</w:t>
      </w:r>
    </w:p>
    <w:p>
      <w:pPr>
        <w:spacing w:after="0"/>
        <w:ind w:left="0"/>
        <w:jc w:val="both"/>
      </w:pPr>
      <w:r>
        <w:rPr>
          <w:rFonts w:ascii="Times New Roman"/>
          <w:b w:val="false"/>
          <w:i w:val="false"/>
          <w:color w:val="000000"/>
          <w:sz w:val="28"/>
        </w:rPr>
        <w:t>
      5) оқуға үміткерлерді қабылдау қорытындыларын талдайды және жұмысты одан әрі жетілдіру бойынша ұсыныстарды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137" w:id="58"/>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(жеке басын сәйкестендіру үшін қажет);";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9) тармақшасы мынадай редакцияда жазылсын:</w:t>
      </w:r>
    </w:p>
    <w:bookmarkStart w:name="z139" w:id="59"/>
    <w:p>
      <w:pPr>
        <w:spacing w:after="0"/>
        <w:ind w:left="0"/>
        <w:jc w:val="both"/>
      </w:pPr>
      <w:r>
        <w:rPr>
          <w:rFonts w:ascii="Times New Roman"/>
          <w:b w:val="false"/>
          <w:i w:val="false"/>
          <w:color w:val="000000"/>
          <w:sz w:val="28"/>
        </w:rPr>
        <w:t>
      "9) шетел азаматтарын қоспағанда, шет тілі бойынша тестілеуге қатысу үшін төлем туралы түбіртектің түпнұсқасы.".</w:t>
      </w:r>
    </w:p>
    <w:bookmarkEnd w:id="59"/>
    <w:bookmarkStart w:name="z140" w:id="60"/>
    <w:p>
      <w:pPr>
        <w:spacing w:after="0"/>
        <w:ind w:left="0"/>
        <w:jc w:val="both"/>
      </w:pPr>
      <w:r>
        <w:rPr>
          <w:rFonts w:ascii="Times New Roman"/>
          <w:b w:val="false"/>
          <w:i w:val="false"/>
          <w:color w:val="000000"/>
          <w:sz w:val="28"/>
        </w:rPr>
        <w:t>
      мынадай мазмұндағы 16-1-тармақпен толықтырылсын: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үміткерлердің құжаттарын Академияның құжаттарды қамтамасыз ету қызметі "Кадағалау" бірыңғай ақпараттық талдау жүйесінде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Қабылдау комиссиясының шешімдеріне, әрекеттеріне (әрекетсіздігіне) шағым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45" w:id="61"/>
    <w:p>
      <w:pPr>
        <w:spacing w:after="0"/>
        <w:ind w:left="0"/>
        <w:jc w:val="both"/>
      </w:pPr>
      <w:r>
        <w:rPr>
          <w:rFonts w:ascii="Times New Roman"/>
          <w:b w:val="false"/>
          <w:i w:val="false"/>
          <w:color w:val="000000"/>
          <w:sz w:val="28"/>
        </w:rPr>
        <w:t>
      "22. Емтихан комиссиясы магистратура, докторантура кадрларын даярлаудың ұқсас бағыттары бойынша емтихан өткізу үшін құрылады және төраға, хатшы және комиссияның кемінде үш мүшесінен тұрады.</w:t>
      </w:r>
    </w:p>
    <w:bookmarkEnd w:id="61"/>
    <w:p>
      <w:pPr>
        <w:spacing w:after="0"/>
        <w:ind w:left="0"/>
        <w:jc w:val="both"/>
      </w:pPr>
      <w:r>
        <w:rPr>
          <w:rFonts w:ascii="Times New Roman"/>
          <w:b w:val="false"/>
          <w:i w:val="false"/>
          <w:color w:val="000000"/>
          <w:sz w:val="28"/>
        </w:rPr>
        <w:t>
      Емтихан комиссиясының мүшелері ғылыми дәрежелері немесе философия докторы PhD немесе бейіні бойынша докторы дәрежелері (академиялық) немесе ғылыми атақтары бар Академияның, құқық қорғау органдарының, өзге жоғары оқу орындары мен ғылыми ұйымдардың қызметкерлері, сондай-ақ кемінде үш жыл ғылыми-педагогикалық өтілі бар білікті мамандар бола алады.</w:t>
      </w:r>
    </w:p>
    <w:p>
      <w:pPr>
        <w:spacing w:after="0"/>
        <w:ind w:left="0"/>
        <w:jc w:val="both"/>
      </w:pPr>
      <w:r>
        <w:rPr>
          <w:rFonts w:ascii="Times New Roman"/>
          <w:b w:val="false"/>
          <w:i w:val="false"/>
          <w:color w:val="000000"/>
          <w:sz w:val="28"/>
        </w:rPr>
        <w:t>
      Емтихан комиссиясының құрамы Академия ректорының бұйрығымен бекітіледі.</w:t>
      </w:r>
    </w:p>
    <w:bookmarkStart w:name="z146" w:id="62"/>
    <w:p>
      <w:pPr>
        <w:spacing w:after="0"/>
        <w:ind w:left="0"/>
        <w:jc w:val="both"/>
      </w:pPr>
      <w:r>
        <w:rPr>
          <w:rFonts w:ascii="Times New Roman"/>
          <w:b w:val="false"/>
          <w:i w:val="false"/>
          <w:color w:val="000000"/>
          <w:sz w:val="28"/>
        </w:rPr>
        <w:t>
      23. Академияның магистратурасына, докторантурасына түсетін үміткерлер:</w:t>
      </w:r>
    </w:p>
    <w:bookmarkEnd w:id="62"/>
    <w:p>
      <w:pPr>
        <w:spacing w:after="0"/>
        <w:ind w:left="0"/>
        <w:jc w:val="both"/>
      </w:pPr>
      <w:r>
        <w:rPr>
          <w:rFonts w:ascii="Times New Roman"/>
          <w:b w:val="false"/>
          <w:i w:val="false"/>
          <w:color w:val="000000"/>
          <w:sz w:val="28"/>
        </w:rPr>
        <w:t>
      1) шет тілі бойынша (таңдауы бойынша ағылшын, неміс, француз);</w:t>
      </w:r>
    </w:p>
    <w:p>
      <w:pPr>
        <w:spacing w:after="0"/>
        <w:ind w:left="0"/>
        <w:jc w:val="both"/>
      </w:pPr>
      <w:r>
        <w:rPr>
          <w:rFonts w:ascii="Times New Roman"/>
          <w:b w:val="false"/>
          <w:i w:val="false"/>
          <w:color w:val="000000"/>
          <w:sz w:val="28"/>
        </w:rPr>
        <w:t>
      2) мамандық бойынша түсу емтихандарын тапсырады.</w:t>
      </w:r>
    </w:p>
    <w:p>
      <w:pPr>
        <w:spacing w:after="0"/>
        <w:ind w:left="0"/>
        <w:jc w:val="both"/>
      </w:pPr>
      <w:r>
        <w:rPr>
          <w:rFonts w:ascii="Times New Roman"/>
          <w:b w:val="false"/>
          <w:i w:val="false"/>
          <w:color w:val="000000"/>
          <w:sz w:val="28"/>
        </w:rPr>
        <w:t>
      Мамандығы бойынша емтиханға шет тілі бойынша кемінде 30 балл жинаған үміткерлер жіберіледі.</w:t>
      </w:r>
    </w:p>
    <w:p>
      <w:pPr>
        <w:spacing w:after="0"/>
        <w:ind w:left="0"/>
        <w:jc w:val="both"/>
      </w:pPr>
      <w:r>
        <w:rPr>
          <w:rFonts w:ascii="Times New Roman"/>
          <w:b w:val="false"/>
          <w:i w:val="false"/>
          <w:color w:val="000000"/>
          <w:sz w:val="28"/>
        </w:rPr>
        <w:t>
      Бюджеттен тыс немесе өз қаражаты есебінен оқуға ақы төлеу арқылы магистратураға және докторантураға түсетін шетел азаматтары Академияның қабылдау комиссиясы өткізетін әңгімелесу нәтижелері бойынша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48" w:id="63"/>
    <w:p>
      <w:pPr>
        <w:spacing w:after="0"/>
        <w:ind w:left="0"/>
        <w:jc w:val="both"/>
      </w:pPr>
      <w:r>
        <w:rPr>
          <w:rFonts w:ascii="Times New Roman"/>
          <w:b w:val="false"/>
          <w:i w:val="false"/>
          <w:color w:val="000000"/>
          <w:sz w:val="28"/>
        </w:rPr>
        <w:t>
      "35. Конкурстық балл көрсеткіштері тең болған жағдайда құқық қорғау қызметінде жұмыс өтілі көбірек үміткерлер басымдыққа ие болады.</w:t>
      </w:r>
    </w:p>
    <w:bookmarkEnd w:id="63"/>
    <w:p>
      <w:pPr>
        <w:spacing w:after="0"/>
        <w:ind w:left="0"/>
        <w:jc w:val="both"/>
      </w:pPr>
      <w:r>
        <w:rPr>
          <w:rFonts w:ascii="Times New Roman"/>
          <w:b w:val="false"/>
          <w:i w:val="false"/>
          <w:color w:val="000000"/>
          <w:sz w:val="28"/>
        </w:rPr>
        <w:t>
      Одан кейін ғылыми-педагогикалық жетістіктері ескеріледі:</w:t>
      </w:r>
    </w:p>
    <w:p>
      <w:pPr>
        <w:spacing w:after="0"/>
        <w:ind w:left="0"/>
        <w:jc w:val="both"/>
      </w:pPr>
      <w:r>
        <w:rPr>
          <w:rFonts w:ascii="Times New Roman"/>
          <w:b w:val="false"/>
          <w:i w:val="false"/>
          <w:color w:val="000000"/>
          <w:sz w:val="28"/>
        </w:rPr>
        <w:t>
      1) ғылыми, оның ішінде рейтингісі жоғары ғылыми басылымдардағы жарияланымдары;</w:t>
      </w:r>
    </w:p>
    <w:p>
      <w:pPr>
        <w:spacing w:after="0"/>
        <w:ind w:left="0"/>
        <w:jc w:val="both"/>
      </w:pPr>
      <w:r>
        <w:rPr>
          <w:rFonts w:ascii="Times New Roman"/>
          <w:b w:val="false"/>
          <w:i w:val="false"/>
          <w:color w:val="000000"/>
          <w:sz w:val="28"/>
        </w:rPr>
        <w:t>
      2) ғылыми әзірлемелері туралы куәліктер;</w:t>
      </w:r>
    </w:p>
    <w:p>
      <w:pPr>
        <w:spacing w:after="0"/>
        <w:ind w:left="0"/>
        <w:jc w:val="both"/>
      </w:pPr>
      <w:r>
        <w:rPr>
          <w:rFonts w:ascii="Times New Roman"/>
          <w:b w:val="false"/>
          <w:i w:val="false"/>
          <w:color w:val="000000"/>
          <w:sz w:val="28"/>
        </w:rPr>
        <w:t>
      3) ғылыми стипендиялар, гранттар берілгендігі туралы сертификаттар;</w:t>
      </w:r>
    </w:p>
    <w:p>
      <w:pPr>
        <w:spacing w:after="0"/>
        <w:ind w:left="0"/>
        <w:jc w:val="both"/>
      </w:pPr>
      <w:r>
        <w:rPr>
          <w:rFonts w:ascii="Times New Roman"/>
          <w:b w:val="false"/>
          <w:i w:val="false"/>
          <w:color w:val="000000"/>
          <w:sz w:val="28"/>
        </w:rPr>
        <w:t>
      4) ғылыми конференцияларға және конкурстарға қатысқаны үшін берілген грамоталар немесе дипломдар;</w:t>
      </w:r>
    </w:p>
    <w:p>
      <w:pPr>
        <w:spacing w:after="0"/>
        <w:ind w:left="0"/>
        <w:jc w:val="both"/>
      </w:pPr>
      <w:r>
        <w:rPr>
          <w:rFonts w:ascii="Times New Roman"/>
          <w:b w:val="false"/>
          <w:i w:val="false"/>
          <w:color w:val="000000"/>
          <w:sz w:val="28"/>
        </w:rPr>
        <w:t>
      5) Академияның ғылыми-білім беру қызметіне қатысқанын растайтын анықтамалар.".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сәуірдегі</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bl>
    <w:bookmarkStart w:name="z150" w:id="64"/>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және бұйрығының құрылымдық элементінің тізбесі</w:t>
      </w:r>
    </w:p>
    <w:bookmarkEnd w:id="64"/>
    <w:p>
      <w:pPr>
        <w:spacing w:after="0"/>
        <w:ind w:left="0"/>
        <w:jc w:val="left"/>
      </w:pPr>
    </w:p>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академиясының жоғары оқу орнынан кейінгі білім беру мамандықтары бойынша үлгілік оқу жоспарларын бекіту туралы" Қазақстан Республикасы Бас Прокурорының 2016 жылғы 31 наурыздағы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13659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Бас Прокурорының кейбір бұйрықтарына өзгерістер мен толықтырулар енгізу туралы" Қазақстан Республикасы Бас Прокурорының 2019 жылғы 10 шілдедегі № 65 бұйрығымен бекітілген Қазақстан Республикасы Бас Прокурорының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19004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жоспарларын бекіту туралы" Қазақстан Республикасы Бас Прокурорының 2016 жылғы 31 наурыздағы № 62 бұйрығына өзгерістер енгізу туралы" Қазақстан Республикасы Бас Прокурорының 2022 жылғы 2 ақпандағы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26792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