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343e" w14:textId="0f93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4 сәуірдегі № 11 бұйрығы. Қазақстан Республикасының Әділет министрлігінде 2024 жылғы 8 сәуірде № 34235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бұйрыққа 1-қосымшамен бекітілген Міндетті медициналық сақтандыруға аударымдарды және (немесе) жарналарды есептеу (ұстап қалу) және аудару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 </w:t>
      </w:r>
    </w:p>
    <w:bookmarkStart w:name="z4" w:id="3"/>
    <w:p>
      <w:pPr>
        <w:spacing w:after="0"/>
        <w:ind w:left="0"/>
        <w:jc w:val="both"/>
      </w:pPr>
      <w:r>
        <w:rPr>
          <w:rFonts w:ascii="Times New Roman"/>
          <w:b w:val="false"/>
          <w:i w:val="false"/>
          <w:color w:val="000000"/>
          <w:sz w:val="28"/>
        </w:rPr>
        <w:t>
      "24. Жұмыскерлердің аударымдарын және (немесе) жарналарын аударуды жұмыс беруші ай сайын жүзеге асырады.</w:t>
      </w:r>
    </w:p>
    <w:bookmarkEnd w:id="3"/>
    <w:bookmarkStart w:name="z5" w:id="4"/>
    <w:p>
      <w:pPr>
        <w:spacing w:after="0"/>
        <w:ind w:left="0"/>
        <w:jc w:val="both"/>
      </w:pPr>
      <w:r>
        <w:rPr>
          <w:rFonts w:ascii="Times New Roman"/>
          <w:b w:val="false"/>
          <w:i w:val="false"/>
          <w:color w:val="000000"/>
          <w:sz w:val="28"/>
        </w:rPr>
        <w:t>
      Ақылы еңбек демалысының ұзақтығы бір немесе одан да көп күнтізбелік ай кезеңін қамтитын кірістерді есептеу (ұстап қалу) кезінде аударымдар мен жарналар айларға бөліне отырып, демалыс күндерінің санына барабар демалыс кезеңін қамтитын біржолғы кірістің есепке жазылған сомасымен аударылады.</w:t>
      </w:r>
    </w:p>
    <w:bookmarkEnd w:id="4"/>
    <w:bookmarkStart w:name="z6" w:id="5"/>
    <w:p>
      <w:pPr>
        <w:spacing w:after="0"/>
        <w:ind w:left="0"/>
        <w:jc w:val="both"/>
      </w:pPr>
      <w:r>
        <w:rPr>
          <w:rFonts w:ascii="Times New Roman"/>
          <w:b w:val="false"/>
          <w:i w:val="false"/>
          <w:color w:val="000000"/>
          <w:sz w:val="28"/>
        </w:rPr>
        <w:t>
      Есепке жазылған (ұстап қалған) аударымдар және (немесе) жарналар Мемлекеттік корпорацияның кейіннен қордың шотына аударуы үшін банктер немесе банк операцияларының жекелеген түрлерін жүзеге асыратын ұйымдар арқылы аударылады.".</w:t>
      </w:r>
    </w:p>
    <w:bookmarkEnd w:id="5"/>
    <w:bookmarkStart w:name="z7" w:id="6"/>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