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4460f" w14:textId="00446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2024 жылғы 4 сәуірдегі № 118 бұйрығы. Қазақстан Республикасының Әділет министрлігінде 2024 жылғы 5 сәуірде № 34228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Ұлттық экономика министрінің кейбір бұйрықтарына мынандай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бұйрығы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10722 болып тіркелген):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Ведомстводан тыс кешенді сараптамаға ұсынылатын құрылыс жобасының және бастапқы құжаттардың жинақтылығы мен құрамы:</w:t>
      </w:r>
    </w:p>
    <w:bookmarkStart w:name="z6" w:id="4"/>
    <w:p>
      <w:pPr>
        <w:spacing w:after="0"/>
        <w:ind w:left="0"/>
        <w:jc w:val="both"/>
      </w:pPr>
      <w:r>
        <w:rPr>
          <w:rFonts w:ascii="Times New Roman"/>
          <w:b w:val="false"/>
          <w:i w:val="false"/>
          <w:color w:val="000000"/>
          <w:sz w:val="28"/>
        </w:rPr>
        <w:t xml:space="preserve">
      1) жаңа объектілер құрылысының жобалары осы Қағидаларға </w:t>
      </w:r>
      <w:r>
        <w:rPr>
          <w:rFonts w:ascii="Times New Roman"/>
          <w:b w:val="false"/>
          <w:i w:val="false"/>
          <w:color w:val="000000"/>
          <w:sz w:val="28"/>
        </w:rPr>
        <w:t>2-қосымшаға</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2) бұрыннан бар объектілерді реконструкциялау (кеңейту, жаңғырту, техникалық қайта жарақтандыру) жобалары осы Қағидаларға </w:t>
      </w:r>
      <w:r>
        <w:rPr>
          <w:rFonts w:ascii="Times New Roman"/>
          <w:b w:val="false"/>
          <w:i w:val="false"/>
          <w:color w:val="000000"/>
          <w:sz w:val="28"/>
        </w:rPr>
        <w:t>3-қосымшаға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3) бұрыннан бар объектілерді күрделі жөндеу жобалары осы Қағидаларға </w:t>
      </w:r>
      <w:r>
        <w:rPr>
          <w:rFonts w:ascii="Times New Roman"/>
          <w:b w:val="false"/>
          <w:i w:val="false"/>
          <w:color w:val="000000"/>
          <w:sz w:val="28"/>
        </w:rPr>
        <w:t>4-қосымшаға</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xml:space="preserve">
      4) Қазақстан Республикасы Азаматтық кодекстің (Ерекше бөлім) (бұдан әрі – ҚР АК) </w:t>
      </w:r>
      <w:r>
        <w:rPr>
          <w:rFonts w:ascii="Times New Roman"/>
          <w:b w:val="false"/>
          <w:i w:val="false"/>
          <w:color w:val="000000"/>
          <w:sz w:val="28"/>
        </w:rPr>
        <w:t>655-бабының</w:t>
      </w:r>
      <w:r>
        <w:rPr>
          <w:rFonts w:ascii="Times New Roman"/>
          <w:b w:val="false"/>
          <w:i w:val="false"/>
          <w:color w:val="000000"/>
          <w:sz w:val="28"/>
        </w:rPr>
        <w:t xml:space="preserve"> 3-тармағына сәйкес мердігер жобалау шешімдерін өзгертпей, сметаға қайта қарау жүргізу туралы өтініш жасаған кезде құрылыс ресурстары құнының ұлғаюына байланысты мердігердің кінәсінен құрылыс-монтаждау жұмыстарын жүргізу кестесінен артта қалушылық болмаған жағдайда шарт жасасу күніне келтірілген бұрын бекітілген жобалау-сметалық құжаттаманың құнын кемінде он пайызға ұлғайтуды болжайтын жобалар осы Қағидаларға </w:t>
      </w:r>
      <w:r>
        <w:rPr>
          <w:rFonts w:ascii="Times New Roman"/>
          <w:b w:val="false"/>
          <w:i w:val="false"/>
          <w:color w:val="000000"/>
          <w:sz w:val="28"/>
        </w:rPr>
        <w:t>4-1-қосымшаға</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5) құрылысты ұйымдастыру бюджет қаражаты және мемлекеттік инвестициялардың өзге де нысандары есебінен құрылысқа арналған объектілер жобасында белгіленген жұмыстардың жоспарланған басталу күнінен бір жыл уақыт өткеннен кейін құрылыс-монтаждау жұмыстарына конкурстық рәсімдер жүргізілмеген және қаржыландыру көзделмеген жобалар осы Қағидаларға 4-2-қосымшаға сәйкес құжаттамалар (материалдар) тізбелеріне сәйкес келеді.";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"20. Ұсынылған құрылыс жобасының және бастапқы құжаттардың жинақтылығы мен құрамы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4-2-қосымшаларға сәйкес құрылыс жобаларының ведомстводан тыс кешенді сараптамасына ұсынылатын құжаттама (материалдар) тізбелеріне сәйкестігіне көрсетілген материалдар сараптама ұйымында тіркелген күннен бастап 5 (бес) жұмыс күні ішінде тексеріледі.</w:t>
      </w:r>
    </w:p>
    <w:bookmarkStart w:name="z12" w:id="9"/>
    <w:p>
      <w:pPr>
        <w:spacing w:after="0"/>
        <w:ind w:left="0"/>
        <w:jc w:val="both"/>
      </w:pPr>
      <w:r>
        <w:rPr>
          <w:rFonts w:ascii="Times New Roman"/>
          <w:b w:val="false"/>
          <w:i w:val="false"/>
          <w:color w:val="000000"/>
          <w:sz w:val="28"/>
        </w:rPr>
        <w:t>
      5 (бес) жұмыс күні өткеннен кейін жобаның және бастапқы құжаттардың толық жинақталмағаны немесе олардың құрамы бойынша талаптарға сәйкес еместігі анықталған кезде тапсырыс берушіге жобаны және (немесе) бастапқы құжаттарды жинақтылығы мен құрамы бойынша талаптарға сәйкес жобаға және (немесе) бастапқы құжаттарға сәйкес келтіргеннен кейін оларды сараптамаға қайта ұсыну үшін жетіспейтін материалдарды көрсете отырып, жобаны сараптамаға қабылдаудан бас тарту және оны қараусыз қайтару туралы ресми хабарлама жіберіледі.";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31-1 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"31-1. Сараптама ұйымы жүзеге асыратын:</w:t>
      </w:r>
    </w:p>
    <w:bookmarkStart w:name="z14" w:id="10"/>
    <w:p>
      <w:pPr>
        <w:spacing w:after="0"/>
        <w:ind w:left="0"/>
        <w:jc w:val="both"/>
      </w:pPr>
      <w:r>
        <w:rPr>
          <w:rFonts w:ascii="Times New Roman"/>
          <w:b w:val="false"/>
          <w:i w:val="false"/>
          <w:color w:val="000000"/>
          <w:sz w:val="28"/>
        </w:rPr>
        <w:t xml:space="preserve">
      ҚР АК (Ерекше бөлім) </w:t>
      </w:r>
      <w:r>
        <w:rPr>
          <w:rFonts w:ascii="Times New Roman"/>
          <w:b w:val="false"/>
          <w:i w:val="false"/>
          <w:color w:val="000000"/>
          <w:sz w:val="28"/>
        </w:rPr>
        <w:t>655-бабының</w:t>
      </w:r>
      <w:r>
        <w:rPr>
          <w:rFonts w:ascii="Times New Roman"/>
          <w:b w:val="false"/>
          <w:i w:val="false"/>
          <w:color w:val="000000"/>
          <w:sz w:val="28"/>
        </w:rPr>
        <w:t xml:space="preserve"> 3-тармағына сәйкес мердігер жобалау шешімдерін өзгертпей, сметаға қайта қарау жүргізу туралы өтініш жасаған кезде құрылыс ресурстары құнының ұлғаюына байланысты мердігердің кінәсінен құрылыс-монтаждау жұмыстарын жүргізу кестесінен артта қалушылық болмаған жағдайда шарт жасасу күніне келтірілген сметалық құны түзетілетін жобалар бойынша;</w:t>
      </w:r>
    </w:p>
    <w:bookmarkEnd w:id="10"/>
    <w:bookmarkStart w:name="z15" w:id="11"/>
    <w:p>
      <w:pPr>
        <w:spacing w:after="0"/>
        <w:ind w:left="0"/>
        <w:jc w:val="both"/>
      </w:pPr>
      <w:r>
        <w:rPr>
          <w:rFonts w:ascii="Times New Roman"/>
          <w:b w:val="false"/>
          <w:i w:val="false"/>
          <w:color w:val="000000"/>
          <w:sz w:val="28"/>
        </w:rPr>
        <w:t>
      жобалау-сметалық құжаттаманың құрылысты ұйымдастыру бюджет қаражаты және мемлекеттік инвестициялардың өзге де нысандары есебінен объектілер салуға арналған жобасында белгіленген жұмыстардың жоспарланған басталу күнінен бір жыл уақыт өткеннен кейін құрылыс-монтаждау жұмыстарына конкурстық рәсімдер жүргізілмеген және қаржыландыру көзделмеген оның сметалық бөлімі жобалау шешімдерін өзгертпей түзетілетін жобалар бойынша ведомстводан тыс кешенді сараптама жүргізу мерзімдері мен ұзақтығы орындаушы мен тапсырыс беруші арасында жасалатын шартта белгіленеді, бірақ 15 (он бес) жұмыс күнінен аспайды.";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38-1 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"38-1. ҚР АК </w:t>
      </w:r>
      <w:r>
        <w:rPr>
          <w:rFonts w:ascii="Times New Roman"/>
          <w:b w:val="false"/>
          <w:i w:val="false"/>
          <w:color w:val="000000"/>
          <w:sz w:val="28"/>
        </w:rPr>
        <w:t>655-бабының</w:t>
      </w:r>
      <w:r>
        <w:rPr>
          <w:rFonts w:ascii="Times New Roman"/>
          <w:b w:val="false"/>
          <w:i w:val="false"/>
          <w:color w:val="000000"/>
          <w:sz w:val="28"/>
        </w:rPr>
        <w:t xml:space="preserve"> 3-тармағына сәйкес мердігер жобалау шешімдерін өзгертпей, сметаға қайта қарау жүргізу туралы өтініш жасаған кезде құрылыс ресурстары құнының ұлғаюына байланысты мердігердің кінәсінен құрылыс-монтаждау жұмыстарын жүргізу кестесінен артта қалушылық болмаған жағдайда шарт жасасу күніне келтірілген сметалық құны түзетілетін жобалар және жобалау-сметалық құжаттаманың құрылысты ұйымдастыру жобасында белгіленген жұмыстардың жоспарланған басталу күнінен бір жыл уақыт өткеннен кейін құрылыс-монтаждау жұмыстарына конкурстық рәсімдер жүргізілмеген және қаржыландыру көзделмеген оның сметалық бөлімі жобалау шешімдерін өзгертпей түзетілетін жобалар бойынша ведомстводан тыс кешенді сараптама жүргізу барысында сарапшылар тапсырыс берушіге сарапшылардың дәлелді ескертпелерін жібереді, олар тапсырыс берушілерге шекті қарау кезінде шарт күшіне енген күннен бастап 7 (жеті) жұмыс күнінен кешіктірілмей беріледі және тапсырыс беруші сараптаманың ұзақтығы 15 (он бес) жұмыс күнінен аспайтын кезде ескертпелер берілген күннен бастап 3 (үш) жұмыс күнінен аспайтын мерзімде жояды.</w:t>
      </w:r>
    </w:p>
    <w:p>
      <w:pPr>
        <w:spacing w:after="0"/>
        <w:ind w:left="0"/>
        <w:jc w:val="both"/>
      </w:pPr>
      <w:r>
        <w:rPr>
          <w:rFonts w:ascii="Times New Roman"/>
          <w:b w:val="false"/>
          <w:i w:val="false"/>
          <w:color w:val="000000"/>
          <w:sz w:val="28"/>
        </w:rPr>
        <w:t>
      Сарапшылардың қолданыстағы заңнаманың және нормативтік-техникалық құжаттардың тармақтарына, баптарына сілтеме жасай отырып, негізделген және дәлелді ескертулері белгіленген мерзімде жойылмаған жағдайларда, теріс жиынтық қорытынды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69-1-тармақтың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Астана қаласында, Жамбыл және Солтүстік Қазақстан облыстарында денсаулық сақтау, білім беру, тұрғын үй құрылысы салаларында объектілер салу жөніндегі инвестициялық пилоттық жобалар бойынша;";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75-1 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"75-1. Бұрын бекітілген жобалау-сметалық құжаттама, егер белгіленген объектіні салу басталғанға дейін немесе оның барысында объектінің конструкциялық схемасына, оның көлемдік-жоспарлау, инженерлік-техникалық және (немесе) технологиялық жобалық шешімдеріне әсер ететін, инженерлік және (немесе) технологиялық жабдықты, техникалық-экономикалық көрсеткіштерді өзгертетін негізгі материалдарды және (немесе) бұйымдарды ауыстыруды қоса алғанда, оған елеулі сипаттағы өзгерістер және (немесе) толықтырулар енгізудің негізді қажеттілігі туындаса түзетілуге, қайта сараптауға және қайта бекітуге жатады.</w:t>
      </w:r>
    </w:p>
    <w:bookmarkStart w:name="z19" w:id="12"/>
    <w:p>
      <w:pPr>
        <w:spacing w:after="0"/>
        <w:ind w:left="0"/>
        <w:jc w:val="both"/>
      </w:pPr>
      <w:r>
        <w:rPr>
          <w:rFonts w:ascii="Times New Roman"/>
          <w:b w:val="false"/>
          <w:i w:val="false"/>
          <w:color w:val="000000"/>
          <w:sz w:val="28"/>
        </w:rPr>
        <w:t xml:space="preserve">
      ҚР АК </w:t>
      </w:r>
      <w:r>
        <w:rPr>
          <w:rFonts w:ascii="Times New Roman"/>
          <w:b w:val="false"/>
          <w:i w:val="false"/>
          <w:color w:val="000000"/>
          <w:sz w:val="28"/>
        </w:rPr>
        <w:t>655-бабының</w:t>
      </w:r>
      <w:r>
        <w:rPr>
          <w:rFonts w:ascii="Times New Roman"/>
          <w:b w:val="false"/>
          <w:i w:val="false"/>
          <w:color w:val="000000"/>
          <w:sz w:val="28"/>
        </w:rPr>
        <w:t xml:space="preserve"> 3-тармағына сәйкес жобалау шешімдерін өзгертпей, сметаны қайта қарауды жүргізу туралы мердігер өтініш жасаған кезде құрылыс ресурстары құнының ұлғаюы себебінен мердігердің кінәсінен құрылыс-монтаждау жұмыстарын жүргізу кестесінен артта қалушылық болмаған жағдайда шарт жасасу күніне келтірілген бұрын бекітілген жобалау-сметалық құжаттаманың құны кемінде он пайызға ұлғайған кезде түзетуге жол беріледі.</w:t>
      </w:r>
    </w:p>
    <w:bookmarkEnd w:id="12"/>
    <w:bookmarkStart w:name="z20" w:id="13"/>
    <w:p>
      <w:pPr>
        <w:spacing w:after="0"/>
        <w:ind w:left="0"/>
        <w:jc w:val="both"/>
      </w:pPr>
      <w:r>
        <w:rPr>
          <w:rFonts w:ascii="Times New Roman"/>
          <w:b w:val="false"/>
          <w:i w:val="false"/>
          <w:color w:val="000000"/>
          <w:sz w:val="28"/>
        </w:rPr>
        <w:t>
      Жобалау шешімдерін өзгертпестен құрылыстың сметалық құнын түзету құрылыс мердігерлік шарты жасалған күннен кейінгі алғашқы он екі айда жүргізілмейді.";</w:t>
      </w:r>
    </w:p>
    <w:bookmarkEnd w:id="13"/>
    <w:bookmarkStart w:name="z21" w:id="14"/>
    <w:p>
      <w:pPr>
        <w:spacing w:after="0"/>
        <w:ind w:left="0"/>
        <w:jc w:val="both"/>
      </w:pPr>
      <w:r>
        <w:rPr>
          <w:rFonts w:ascii="Times New Roman"/>
          <w:b w:val="false"/>
          <w:i w:val="false"/>
          <w:color w:val="000000"/>
          <w:sz w:val="28"/>
        </w:rPr>
        <w:t>
      мынадай мазмұндағы 75-3-тармақпен толықтырылсын:</w:t>
      </w:r>
    </w:p>
    <w:bookmarkEnd w:id="14"/>
    <w:bookmarkStart w:name="z22" w:id="15"/>
    <w:p>
      <w:pPr>
        <w:spacing w:after="0"/>
        <w:ind w:left="0"/>
        <w:jc w:val="both"/>
      </w:pPr>
      <w:r>
        <w:rPr>
          <w:rFonts w:ascii="Times New Roman"/>
          <w:b w:val="false"/>
          <w:i w:val="false"/>
          <w:color w:val="000000"/>
          <w:sz w:val="28"/>
        </w:rPr>
        <w:t>
      "75-3. Бюджет қаражаты және мемлекеттік инвестициялардың өзге де нысандары есебінен құрылысқа арналған объектілердің жобалау-сметалық құжаттамасының құрылысты ұйымдастыру жобасында белгіленген жұмыстардың жоспарланған басталу күнінен бір жыл уақыт өткеннен кейін құрылыс-монтаждау жұмыстарына конкурстық рәсімдер жүргізілмеген және қаржыландыру көзделмеген оның сметалық бөлімі жобалау шешімдерін өзгертпей түзетуге жатады.";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қосымшасы</w:t>
      </w:r>
      <w:r>
        <w:rPr>
          <w:rFonts w:ascii="Times New Roman"/>
          <w:b w:val="false"/>
          <w:i w:val="false"/>
          <w:color w:val="000000"/>
          <w:sz w:val="28"/>
        </w:rPr>
        <w:t xml:space="preserve">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"Қаржыландыру көздеріне</w:t>
            </w:r>
            <w:r>
              <w:br/>
            </w:r>
            <w:r>
              <w:rPr>
                <w:rFonts w:ascii="Times New Roman"/>
                <w:b w:val="false"/>
                <w:i w:val="false"/>
                <w:color w:val="000000"/>
                <w:sz w:val="20"/>
              </w:rPr>
              <w:t>қарамастан, жаңа үйлер мен</w:t>
            </w:r>
            <w:r>
              <w:br/>
            </w:r>
            <w:r>
              <w:rPr>
                <w:rFonts w:ascii="Times New Roman"/>
                <w:b w:val="false"/>
                <w:i w:val="false"/>
                <w:color w:val="000000"/>
                <w:sz w:val="20"/>
              </w:rPr>
              <w:t>ғимараттарды, олардың</w:t>
            </w:r>
            <w:r>
              <w:br/>
            </w:r>
            <w:r>
              <w:rPr>
                <w:rFonts w:ascii="Times New Roman"/>
                <w:b w:val="false"/>
                <w:i w:val="false"/>
                <w:color w:val="000000"/>
                <w:sz w:val="20"/>
              </w:rPr>
              <w:t>кешендерін, инженерлік және</w:t>
            </w:r>
            <w:r>
              <w:br/>
            </w:r>
            <w:r>
              <w:rPr>
                <w:rFonts w:ascii="Times New Roman"/>
                <w:b w:val="false"/>
                <w:i w:val="false"/>
                <w:color w:val="000000"/>
                <w:sz w:val="20"/>
              </w:rPr>
              <w:t>көлік коммуникацияларын</w:t>
            </w:r>
            <w:r>
              <w:br/>
            </w:r>
            <w:r>
              <w:rPr>
                <w:rFonts w:ascii="Times New Roman"/>
                <w:b w:val="false"/>
                <w:i w:val="false"/>
                <w:color w:val="000000"/>
                <w:sz w:val="20"/>
              </w:rPr>
              <w:t>салуға, сондай-ақ бұрыннан</w:t>
            </w:r>
            <w:r>
              <w:br/>
            </w:r>
            <w:r>
              <w:rPr>
                <w:rFonts w:ascii="Times New Roman"/>
                <w:b w:val="false"/>
                <w:i w:val="false"/>
                <w:color w:val="000000"/>
                <w:sz w:val="20"/>
              </w:rPr>
              <w:t>барын өзгертуге</w:t>
            </w:r>
            <w:r>
              <w:br/>
            </w:r>
            <w:r>
              <w:rPr>
                <w:rFonts w:ascii="Times New Roman"/>
                <w:b w:val="false"/>
                <w:i w:val="false"/>
                <w:color w:val="000000"/>
                <w:sz w:val="20"/>
              </w:rPr>
              <w:t>(реконструкциялауға, кеңейтуге,</w:t>
            </w:r>
            <w:r>
              <w:br/>
            </w:r>
            <w:r>
              <w:rPr>
                <w:rFonts w:ascii="Times New Roman"/>
                <w:b w:val="false"/>
                <w:i w:val="false"/>
                <w:color w:val="000000"/>
                <w:sz w:val="20"/>
              </w:rPr>
              <w:t>техникалық қайта</w:t>
            </w:r>
            <w:r>
              <w:br/>
            </w:r>
            <w:r>
              <w:rPr>
                <w:rFonts w:ascii="Times New Roman"/>
                <w:b w:val="false"/>
                <w:i w:val="false"/>
                <w:color w:val="000000"/>
                <w:sz w:val="20"/>
              </w:rPr>
              <w:t>жарақтандыруға, жаңғыртуға</w:t>
            </w:r>
            <w:r>
              <w:br/>
            </w:r>
            <w:r>
              <w:rPr>
                <w:rFonts w:ascii="Times New Roman"/>
                <w:b w:val="false"/>
                <w:i w:val="false"/>
                <w:color w:val="000000"/>
                <w:sz w:val="20"/>
              </w:rPr>
              <w:t>және күрделі жөндеуге)</w:t>
            </w:r>
            <w:r>
              <w:br/>
            </w:r>
            <w:r>
              <w:rPr>
                <w:rFonts w:ascii="Times New Roman"/>
                <w:b w:val="false"/>
                <w:i w:val="false"/>
                <w:color w:val="000000"/>
                <w:sz w:val="20"/>
              </w:rPr>
              <w:t>арналған техникалық-</w:t>
            </w:r>
            <w:r>
              <w:br/>
            </w:r>
            <w:r>
              <w:rPr>
                <w:rFonts w:ascii="Times New Roman"/>
                <w:b w:val="false"/>
                <w:i w:val="false"/>
                <w:color w:val="000000"/>
                <w:sz w:val="20"/>
              </w:rPr>
              <w:t>экономикалық негіздемелерге</w:t>
            </w:r>
            <w:r>
              <w:br/>
            </w:r>
            <w:r>
              <w:rPr>
                <w:rFonts w:ascii="Times New Roman"/>
                <w:b w:val="false"/>
                <w:i w:val="false"/>
                <w:color w:val="000000"/>
                <w:sz w:val="20"/>
              </w:rPr>
              <w:t>және жобалау-сметалық</w:t>
            </w:r>
            <w:r>
              <w:br/>
            </w:r>
            <w:r>
              <w:rPr>
                <w:rFonts w:ascii="Times New Roman"/>
                <w:b w:val="false"/>
                <w:i w:val="false"/>
                <w:color w:val="000000"/>
                <w:sz w:val="20"/>
              </w:rPr>
              <w:t>құжаттамаға ведомстводан тыс</w:t>
            </w:r>
            <w:r>
              <w:br/>
            </w:r>
            <w:r>
              <w:rPr>
                <w:rFonts w:ascii="Times New Roman"/>
                <w:b w:val="false"/>
                <w:i w:val="false"/>
                <w:color w:val="000000"/>
                <w:sz w:val="20"/>
              </w:rPr>
              <w:t>кешенді сараптама жүргізу</w:t>
            </w:r>
            <w:r>
              <w:br/>
            </w:r>
            <w:r>
              <w:rPr>
                <w:rFonts w:ascii="Times New Roman"/>
                <w:b w:val="false"/>
                <w:i w:val="false"/>
                <w:color w:val="000000"/>
                <w:sz w:val="20"/>
              </w:rPr>
              <w:t>қағидаларына 4-1-қосымша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Азаматтық кодексінің 655-бабының 3-тармағына сәйкес мердігер жобалау шешімдерін өзгертпей, сметаға қайта қарау жүргізу туралы өтініш жасаған кезде құрылыс ресурстары құнының ұлғаюына байланысты мердігердің кінәсінен құрылыс-монтаждау жұмыстарын жүргізу кестесінен артта қалушылық болмаған жағдайда шарт жасасу күніне келтірілген бұрын бекітілген жобалау-сметалық құжаттаманың құнын кемінде он пайызға ұлғайтуды болжайтын жобалар бойынша ведомстводан тыс кешенді сараптамаға ұсынылатын құжаттаманың (материалдардың) тізбесі</w:t>
      </w:r>
    </w:p>
    <w:bookmarkStart w:name="z25" w:id="16"/>
    <w:p>
      <w:pPr>
        <w:spacing w:after="0"/>
        <w:ind w:left="0"/>
        <w:jc w:val="both"/>
      </w:pPr>
      <w:r>
        <w:rPr>
          <w:rFonts w:ascii="Times New Roman"/>
          <w:b w:val="false"/>
          <w:i w:val="false"/>
          <w:color w:val="000000"/>
          <w:sz w:val="28"/>
        </w:rPr>
        <w:t>
      Егер құрылыс ресурстары құнының елеулі өсуі құрылыстың бұрын бекітілген сметалық құнының кемінде он пайызға ұлғаюына әкеп соқса, жобалау шешімдерін өзгертпей, сметалық құнды (сметалық құжаттаманы) түзету жобалары бойынша ведомстводан тыс кешенді сараптама жүргізуге тапсырыс берушінің өтініміне (оның деректемелерін көрсете отырып):</w:t>
      </w:r>
    </w:p>
    <w:bookmarkEnd w:id="16"/>
    <w:bookmarkStart w:name="z26" w:id="17"/>
    <w:p>
      <w:pPr>
        <w:spacing w:after="0"/>
        <w:ind w:left="0"/>
        <w:jc w:val="both"/>
      </w:pPr>
      <w:r>
        <w:rPr>
          <w:rFonts w:ascii="Times New Roman"/>
          <w:b w:val="false"/>
          <w:i w:val="false"/>
          <w:color w:val="000000"/>
          <w:sz w:val="28"/>
        </w:rPr>
        <w:t xml:space="preserve">
      1) Қазақстан Республикасы Азаматтық кодексінің </w:t>
      </w:r>
      <w:r>
        <w:rPr>
          <w:rFonts w:ascii="Times New Roman"/>
          <w:b w:val="false"/>
          <w:i w:val="false"/>
          <w:color w:val="000000"/>
          <w:sz w:val="28"/>
        </w:rPr>
        <w:t>655-бабының</w:t>
      </w:r>
      <w:r>
        <w:rPr>
          <w:rFonts w:ascii="Times New Roman"/>
          <w:b w:val="false"/>
          <w:i w:val="false"/>
          <w:color w:val="000000"/>
          <w:sz w:val="28"/>
        </w:rPr>
        <w:t xml:space="preserve"> 3-тармағына сәйкес мердігердің жобалау шешімдерді өзгертпей, сметаға қайта қарау жүргізу туралы өтінішхаты;</w:t>
      </w:r>
    </w:p>
    <w:bookmarkEnd w:id="17"/>
    <w:bookmarkStart w:name="z27" w:id="18"/>
    <w:p>
      <w:pPr>
        <w:spacing w:after="0"/>
        <w:ind w:left="0"/>
        <w:jc w:val="both"/>
      </w:pPr>
      <w:r>
        <w:rPr>
          <w:rFonts w:ascii="Times New Roman"/>
          <w:b w:val="false"/>
          <w:i w:val="false"/>
          <w:color w:val="000000"/>
          <w:sz w:val="28"/>
        </w:rPr>
        <w:t>
      2) сметалық құжаттаманы жобалау (техникалық) шешімдерін түзету тапсырмасы;</w:t>
      </w:r>
    </w:p>
    <w:bookmarkEnd w:id="18"/>
    <w:bookmarkStart w:name="z28" w:id="19"/>
    <w:p>
      <w:pPr>
        <w:spacing w:after="0"/>
        <w:ind w:left="0"/>
        <w:jc w:val="both"/>
      </w:pPr>
      <w:r>
        <w:rPr>
          <w:rFonts w:ascii="Times New Roman"/>
          <w:b w:val="false"/>
          <w:i w:val="false"/>
          <w:color w:val="000000"/>
          <w:sz w:val="28"/>
        </w:rPr>
        <w:t>
      3) бюджеттік инвестициялық жобалар, сондай-ақ өзге инвестициялық жобалар бойынша тиісті бюджеттік комиссиясының шешімі және ішкі мемлекеттік аудит бойынша уәкілетті органның аудиторлық есебі.</w:t>
      </w:r>
    </w:p>
    <w:bookmarkEnd w:id="19"/>
    <w:p>
      <w:pPr>
        <w:spacing w:after="0"/>
        <w:ind w:left="0"/>
        <w:jc w:val="both"/>
      </w:pPr>
      <w:r>
        <w:rPr>
          <w:rFonts w:ascii="Times New Roman"/>
          <w:b w:val="false"/>
          <w:i w:val="false"/>
          <w:color w:val="000000"/>
          <w:sz w:val="28"/>
        </w:rPr>
        <w:t>
      Күрделі жөндеу жобалары бойынша ішкі мемлекеттік аудит бойынша уәкілетті органның аудиторлық есебі қажет емес;</w:t>
      </w:r>
    </w:p>
    <w:bookmarkStart w:name="z29" w:id="20"/>
    <w:p>
      <w:pPr>
        <w:spacing w:after="0"/>
        <w:ind w:left="0"/>
        <w:jc w:val="both"/>
      </w:pPr>
      <w:r>
        <w:rPr>
          <w:rFonts w:ascii="Times New Roman"/>
          <w:b w:val="false"/>
          <w:i w:val="false"/>
          <w:color w:val="000000"/>
          <w:sz w:val="28"/>
        </w:rPr>
        <w:t>
      4) объектілерді өзге инвестициялар есебінен іске асыру кезінде қымбаттаудың болжамды (шекті) сомасы көрсетіле отырып, тапсырыс берушінің бірінші басшысы немесе тапсырыс берушінің заңнамасына және (немесе) жарғысына сәйкес осындай мәселені шешу құзыретіне жататын тапсырыс берушінің өзге органы қол қойған қосымша қаржыландыру туралы құжат;</w:t>
      </w:r>
    </w:p>
    <w:bookmarkEnd w:id="20"/>
    <w:bookmarkStart w:name="z30" w:id="21"/>
    <w:p>
      <w:pPr>
        <w:spacing w:after="0"/>
        <w:ind w:left="0"/>
        <w:jc w:val="both"/>
      </w:pPr>
      <w:r>
        <w:rPr>
          <w:rFonts w:ascii="Times New Roman"/>
          <w:b w:val="false"/>
          <w:i w:val="false"/>
          <w:color w:val="000000"/>
          <w:sz w:val="28"/>
        </w:rPr>
        <w:t>
      5) тапсырыс беруші бекіткен және техникалық және авторлық қадағалаулармен келісілген орындалған және қалған физикалық жұмыс көлемдерінің бөлу ведомосы;</w:t>
      </w:r>
    </w:p>
    <w:bookmarkEnd w:id="21"/>
    <w:bookmarkStart w:name="z31" w:id="22"/>
    <w:p>
      <w:pPr>
        <w:spacing w:after="0"/>
        <w:ind w:left="0"/>
        <w:jc w:val="both"/>
      </w:pPr>
      <w:r>
        <w:rPr>
          <w:rFonts w:ascii="Times New Roman"/>
          <w:b w:val="false"/>
          <w:i w:val="false"/>
          <w:color w:val="000000"/>
          <w:sz w:val="28"/>
        </w:rPr>
        <w:t>
      6) бұрын берілген сараптаманың оң қорытындысында көрсетілген бағаларда орындалған жұмыстарға сметалық құжаттама;</w:t>
      </w:r>
    </w:p>
    <w:bookmarkEnd w:id="22"/>
    <w:bookmarkStart w:name="z32" w:id="23"/>
    <w:p>
      <w:pPr>
        <w:spacing w:after="0"/>
        <w:ind w:left="0"/>
        <w:jc w:val="both"/>
      </w:pPr>
      <w:r>
        <w:rPr>
          <w:rFonts w:ascii="Times New Roman"/>
          <w:b w:val="false"/>
          <w:i w:val="false"/>
          <w:color w:val="000000"/>
          <w:sz w:val="28"/>
        </w:rPr>
        <w:t>
      7) сметалық құжаттама, ағымдағы бағадағы жұмыстардың қалдық көлемі;</w:t>
      </w:r>
    </w:p>
    <w:bookmarkEnd w:id="23"/>
    <w:bookmarkStart w:name="z33" w:id="24"/>
    <w:p>
      <w:pPr>
        <w:spacing w:after="0"/>
        <w:ind w:left="0"/>
        <w:jc w:val="both"/>
      </w:pPr>
      <w:r>
        <w:rPr>
          <w:rFonts w:ascii="Times New Roman"/>
          <w:b w:val="false"/>
          <w:i w:val="false"/>
          <w:color w:val="000000"/>
          <w:sz w:val="28"/>
        </w:rPr>
        <w:t>
      8) бұрын берілген ведомстводан тыс кешенді сараптаманың қорытындысы және бұрын сараптаманың оң қорытындысын алған сметалық құжаттама ұсынылады.";</w:t>
      </w:r>
    </w:p>
    <w:bookmarkEnd w:id="24"/>
    <w:bookmarkStart w:name="z34" w:id="2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4-2-қосымшамен толықтырылсын.</w:t>
      </w:r>
    </w:p>
    <w:bookmarkEnd w:id="25"/>
    <w:bookmarkStart w:name="z35" w:id="26"/>
    <w:p>
      <w:pPr>
        <w:spacing w:after="0"/>
        <w:ind w:left="0"/>
        <w:jc w:val="both"/>
      </w:pPr>
      <w:r>
        <w:rPr>
          <w:rFonts w:ascii="Times New Roman"/>
          <w:b w:val="false"/>
          <w:i w:val="false"/>
          <w:color w:val="000000"/>
          <w:sz w:val="28"/>
        </w:rPr>
        <w:t xml:space="preserve">
      2)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қағидаларын бекіту туралы" Қазақстан Республикасы Ұлттық экономика министрінің 2015 жылғы 2 сәуірдегі № 304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10632 болып тіркелген):</w:t>
      </w:r>
    </w:p>
    <w:bookmarkEnd w:id="26"/>
    <w:bookmarkStart w:name="z36" w:id="27"/>
    <w:p>
      <w:pPr>
        <w:spacing w:after="0"/>
        <w:ind w:left="0"/>
        <w:jc w:val="both"/>
      </w:pPr>
      <w:r>
        <w:rPr>
          <w:rFonts w:ascii="Times New Roman"/>
          <w:b w:val="false"/>
          <w:i w:val="false"/>
          <w:color w:val="000000"/>
          <w:sz w:val="28"/>
        </w:rPr>
        <w:t xml:space="preserve">
      көрсетілген бұйрықпен бекітілген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w:t>
      </w:r>
      <w:r>
        <w:rPr>
          <w:rFonts w:ascii="Times New Roman"/>
          <w:b w:val="false"/>
          <w:i w:val="false"/>
          <w:color w:val="000000"/>
          <w:sz w:val="28"/>
        </w:rPr>
        <w:t>қағидаларында</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Бұрын бекітілген жобалау-сметалық құжаттама, егер белгіленген объектіні салу басталғанға дейін немесе оның барысында объектінің конструкциялық схемасына, оның көлемдік-жоспарлау, инженерлік-техникалық және (немесе) технологиялық жобалық шешімдеріне әсер ететін, инженерлік және (немесе) технологиялық жабдықты, техникалық-экономикалық көрсеткіштерді өзгертетін негізгі материалдарды және (немесе) бұйымдарды ауыстыруды қоса алғанда, оған елеулі сипаттағы өзгерістер және (немесе) толықтырулар енгізудің негізді қажеттілігі туындаса түзетілуге, қайта сараптауға және қайта бекітуге жатады.</w:t>
      </w:r>
    </w:p>
    <w:bookmarkStart w:name="z38" w:id="28"/>
    <w:p>
      <w:pPr>
        <w:spacing w:after="0"/>
        <w:ind w:left="0"/>
        <w:jc w:val="both"/>
      </w:pPr>
      <w:r>
        <w:rPr>
          <w:rFonts w:ascii="Times New Roman"/>
          <w:b w:val="false"/>
          <w:i w:val="false"/>
          <w:color w:val="000000"/>
          <w:sz w:val="28"/>
        </w:rPr>
        <w:t xml:space="preserve">
      Қазақстан Республикасы Азаматтық кодекстің (Ерекше бөлім) </w:t>
      </w:r>
      <w:r>
        <w:rPr>
          <w:rFonts w:ascii="Times New Roman"/>
          <w:b w:val="false"/>
          <w:i w:val="false"/>
          <w:color w:val="000000"/>
          <w:sz w:val="28"/>
        </w:rPr>
        <w:t>655-бабының</w:t>
      </w:r>
      <w:r>
        <w:rPr>
          <w:rFonts w:ascii="Times New Roman"/>
          <w:b w:val="false"/>
          <w:i w:val="false"/>
          <w:color w:val="000000"/>
          <w:sz w:val="28"/>
        </w:rPr>
        <w:t xml:space="preserve"> 3-тармағына сәйкес жобалау шешімдерін өзгертпей, сметаны қайта қарауды жүргізу туралы мердігер өтініш жасаған кезде құрылыс ресурстары құнының ұлғаюы себебінен мердігердің кінәсінен құрылыс-монтаждау жұмыстарын жүргізу кестесінен артта қалушылық болмаған жағдайда шарт жасасу күніне келтірілген бұрын бекітілген жобалау-сметалық құжаттаманың құны кемінде он пайызға ұлғайған кезде түзетуге жол беріледі.</w:t>
      </w:r>
    </w:p>
    <w:bookmarkEnd w:id="28"/>
    <w:bookmarkStart w:name="z39" w:id="29"/>
    <w:p>
      <w:pPr>
        <w:spacing w:after="0"/>
        <w:ind w:left="0"/>
        <w:jc w:val="both"/>
      </w:pPr>
      <w:r>
        <w:rPr>
          <w:rFonts w:ascii="Times New Roman"/>
          <w:b w:val="false"/>
          <w:i w:val="false"/>
          <w:color w:val="000000"/>
          <w:sz w:val="28"/>
        </w:rPr>
        <w:t>
      Жобалау шешімдерін өзгертпестен құрылыстың сметалық құнын түзету құрылыс мердігерлік шарты жасалған күннен кейінгі алғашқы он екі айда жүргізілмейді.";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"16-1. Жобалау-сметалық құжаттаманың құрылысты ұйымдастыру жобасында белгіленген жұмыстардың жоспарланған басталу күнінен бір жыл уақыт өткеннен кейін құрылыс-монтаждау жұмыстарына конкурстық рәсімдер жүргізілмеген және қаржыландыру көзделмеген оның сметалық бөлімі жобалау шешімдерін өзгертпей түзетуге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Бюджеттік комиссияның қарауынсыз және ұсынысынсыз бекітілген техникалық-экономикалық негіздемеде немесе бюджеттік инвестициялық жобаның үлгілік жобасында көзделмеген, бюджеттің қосымша шығыстарына әкеп соғатын жобалау-сметалық құжаттаманы түзетуге немесе оған қосымша компоненттерді енгізуге байланысты бюджеттік инвестициялық жобалар мен мемлекеттік кепілдікпен мемлекеттік емес қарыздардың нысаналы қаражаты есебінен іске асырылатын жобалар сметалық құнын ұлғайтуға жол берілмейді.";</w:t>
      </w:r>
    </w:p>
    <w:bookmarkStart w:name="z42" w:id="30"/>
    <w:p>
      <w:pPr>
        <w:spacing w:after="0"/>
        <w:ind w:left="0"/>
        <w:jc w:val="both"/>
      </w:pPr>
      <w:r>
        <w:rPr>
          <w:rFonts w:ascii="Times New Roman"/>
          <w:b w:val="false"/>
          <w:i w:val="false"/>
          <w:color w:val="000000"/>
          <w:sz w:val="28"/>
        </w:rPr>
        <w:t>
      мынадай мазмұндағы 17-1-тармақпен толықтырылсын:</w:t>
      </w:r>
    </w:p>
    <w:bookmarkEnd w:id="30"/>
    <w:bookmarkStart w:name="z43" w:id="31"/>
    <w:p>
      <w:pPr>
        <w:spacing w:after="0"/>
        <w:ind w:left="0"/>
        <w:jc w:val="both"/>
      </w:pPr>
      <w:r>
        <w:rPr>
          <w:rFonts w:ascii="Times New Roman"/>
          <w:b w:val="false"/>
          <w:i w:val="false"/>
          <w:color w:val="000000"/>
          <w:sz w:val="28"/>
        </w:rPr>
        <w:t>
      "17-1. Мемлекеттік кепілдікпен мемлекеттік емес қарыздардың нысаналы қаражаты есебінен іске асырылатын жобалардың құнын өзгерту мәселелерін шығару екі кезеңде жүзеге асырылады.</w:t>
      </w:r>
    </w:p>
    <w:bookmarkEnd w:id="31"/>
    <w:p>
      <w:pPr>
        <w:spacing w:after="0"/>
        <w:ind w:left="0"/>
        <w:jc w:val="both"/>
      </w:pPr>
      <w:r>
        <w:rPr>
          <w:rFonts w:ascii="Times New Roman"/>
          <w:b w:val="false"/>
          <w:i w:val="false"/>
          <w:color w:val="000000"/>
          <w:sz w:val="28"/>
        </w:rPr>
        <w:t>
      Бірінші кезең - бюджеттік бағдарламалардың әкімшісі ұсынатын құжаттар негізінде бюджеттік жоспарлау жөніндегі орталық уәкілетті органның қорытындысы негізінде жобалау-сметалық құжаттаманы не жоба бойынша инвестициялық ұсынысты түзетудің орындылығын айқындау жөніндегі тиісті бюджеттік комиссияның шешімі.</w:t>
      </w:r>
    </w:p>
    <w:bookmarkStart w:name="z44" w:id="32"/>
    <w:p>
      <w:pPr>
        <w:spacing w:after="0"/>
        <w:ind w:left="0"/>
        <w:jc w:val="both"/>
      </w:pPr>
      <w:r>
        <w:rPr>
          <w:rFonts w:ascii="Times New Roman"/>
          <w:b w:val="false"/>
          <w:i w:val="false"/>
          <w:color w:val="000000"/>
          <w:sz w:val="28"/>
        </w:rPr>
        <w:t>
      Екінші кезең - техникалық экономикалық негіздемені әзірлеуді немесе түзетуді талап етпейтін жобаның түзетілген жобалау-сметалық құжаттамасын не жоба бойынша инвестициялық ұсыныс бойынша ұлғайтылған құнды қаржыландыру туралы тиісті бюджет комиссиясының шешімі.</w:t>
      </w:r>
    </w:p>
    <w:bookmarkEnd w:id="32"/>
    <w:p>
      <w:pPr>
        <w:spacing w:after="0"/>
        <w:ind w:left="0"/>
        <w:jc w:val="both"/>
      </w:pPr>
      <w:r>
        <w:rPr>
          <w:rFonts w:ascii="Times New Roman"/>
          <w:b w:val="false"/>
          <w:i w:val="false"/>
          <w:color w:val="000000"/>
          <w:sz w:val="28"/>
        </w:rPr>
        <w:t>
      бюджеттік бағдарламалардың әкімшісінің бірінші кезеңінде жобаның ерекшелігіне қарай бюджеттік жоспарлау жөніндегі орталық уәкілетті органға ұсынылады:</w:t>
      </w:r>
    </w:p>
    <w:bookmarkStart w:name="z45" w:id="33"/>
    <w:p>
      <w:pPr>
        <w:spacing w:after="0"/>
        <w:ind w:left="0"/>
        <w:jc w:val="both"/>
      </w:pPr>
      <w:r>
        <w:rPr>
          <w:rFonts w:ascii="Times New Roman"/>
          <w:b w:val="false"/>
          <w:i w:val="false"/>
          <w:color w:val="000000"/>
          <w:sz w:val="28"/>
        </w:rPr>
        <w:t>
      1) бағаның болжамды сомасын көрсете отырып, мемлекеттік органның бірінші басшысының – бюджеттік бағдарламалардың әкімшісі не оны алмастыратын адамның не әрбір жоба бойынша жеке уәкілеттік берілген адамның – бюджеттік бағдарламалардың әкімшісі электрондық цифрлық қолтаңбасы арқылы куәландырылған хат;</w:t>
      </w:r>
    </w:p>
    <w:bookmarkEnd w:id="33"/>
    <w:bookmarkStart w:name="z46" w:id="34"/>
    <w:p>
      <w:pPr>
        <w:spacing w:after="0"/>
        <w:ind w:left="0"/>
        <w:jc w:val="both"/>
      </w:pPr>
      <w:r>
        <w:rPr>
          <w:rFonts w:ascii="Times New Roman"/>
          <w:b w:val="false"/>
          <w:i w:val="false"/>
          <w:color w:val="000000"/>
          <w:sz w:val="28"/>
        </w:rPr>
        <w:t>
      2) мемлекеттік органның бірінші басшысы – бюджеттік бағдарламалардың әкімшісі не оны алмастыратын адам не әрбір жоба бойынша жеке уәкілеттік берілген адам- бюджеттік бағдарламалардың әкімшісі қол қойған түсіндірме жазбада келесідей ақпарат қамтылған:</w:t>
      </w:r>
    </w:p>
    <w:bookmarkEnd w:id="34"/>
    <w:p>
      <w:pPr>
        <w:spacing w:after="0"/>
        <w:ind w:left="0"/>
        <w:jc w:val="both"/>
      </w:pPr>
      <w:r>
        <w:rPr>
          <w:rFonts w:ascii="Times New Roman"/>
          <w:b w:val="false"/>
          <w:i w:val="false"/>
          <w:color w:val="000000"/>
          <w:sz w:val="28"/>
        </w:rPr>
        <w:t>
      - жобаларды іске асыруды аяқтау үшін талап етілетін болжамды қосымша бюджет шығыстарының негіздемесі;</w:t>
      </w:r>
    </w:p>
    <w:p>
      <w:pPr>
        <w:spacing w:after="0"/>
        <w:ind w:left="0"/>
        <w:jc w:val="both"/>
      </w:pPr>
      <w:r>
        <w:rPr>
          <w:rFonts w:ascii="Times New Roman"/>
          <w:b w:val="false"/>
          <w:i w:val="false"/>
          <w:color w:val="000000"/>
          <w:sz w:val="28"/>
        </w:rPr>
        <w:t>
      - мемлекеттік сатып алуды жүргізу нәтижесінде үнемдеу сомасын көрсете отырып, жобаларды іске асыру (жобалау-сметалық құжаттаманы әзірлеу және басқалар) шеңберінде жасалған шарттар туралы ақпарат (егер үнемдеу болған жағдайда);</w:t>
      </w:r>
    </w:p>
    <w:p>
      <w:pPr>
        <w:spacing w:after="0"/>
        <w:ind w:left="0"/>
        <w:jc w:val="both"/>
      </w:pPr>
      <w:r>
        <w:rPr>
          <w:rFonts w:ascii="Times New Roman"/>
          <w:b w:val="false"/>
          <w:i w:val="false"/>
          <w:color w:val="000000"/>
          <w:sz w:val="28"/>
        </w:rPr>
        <w:t>
      - жобаны әр жыл үшін бюджеттен қаржыландыру (жобалау-сметалық құжаттаманы әзірлеу басталғаннан бастап құрылыс үшін). Бұл ақпарат, егер бар болса, игерілмеу себептерін көрсете отырып, әр жыл үшін жоспар мен фактімен бірге жүреді;</w:t>
      </w:r>
    </w:p>
    <w:p>
      <w:pPr>
        <w:spacing w:after="0"/>
        <w:ind w:left="0"/>
        <w:jc w:val="both"/>
      </w:pPr>
      <w:r>
        <w:rPr>
          <w:rFonts w:ascii="Times New Roman"/>
          <w:b w:val="false"/>
          <w:i w:val="false"/>
          <w:color w:val="000000"/>
          <w:sz w:val="28"/>
        </w:rPr>
        <w:t>
      - қымбаттауға әкелетін себептерді егжей-тегжейлі көрсету (Шартта көрсетілген бағадан (сметадан) асып кету қажеттігі туралы бюджеттік бағдарламалардың әкімшісінің уақтылы ескертуін растайтын мердігерлер хаттарының көшірмелерін қоса);</w:t>
      </w:r>
    </w:p>
    <w:p>
      <w:pPr>
        <w:spacing w:after="0"/>
        <w:ind w:left="0"/>
        <w:jc w:val="both"/>
      </w:pPr>
      <w:r>
        <w:rPr>
          <w:rFonts w:ascii="Times New Roman"/>
          <w:b w:val="false"/>
          <w:i w:val="false"/>
          <w:color w:val="000000"/>
          <w:sz w:val="28"/>
        </w:rPr>
        <w:t>
      - техникалық тексерумен және техникалық қадағалау актісімен расталған аяқталмаған құрылыстың жай-күйі туралы мәліметтер;</w:t>
      </w:r>
    </w:p>
    <w:bookmarkStart w:name="z47" w:id="35"/>
    <w:p>
      <w:pPr>
        <w:spacing w:after="0"/>
        <w:ind w:left="0"/>
        <w:jc w:val="both"/>
      </w:pPr>
      <w:r>
        <w:rPr>
          <w:rFonts w:ascii="Times New Roman"/>
          <w:b w:val="false"/>
          <w:i w:val="false"/>
          <w:color w:val="000000"/>
          <w:sz w:val="28"/>
        </w:rPr>
        <w:t>
      3) ресми хат нысанында ұсынылатын, мемлекеттік органның бірінші басшысының не оның міндетін атқаратын адамның не мемлекеттік органның бірінші басшысының мөрмен расталған әрбір жоба бойынша жеке уәкілеттік берілген адамның қолы қойылған және бюджеттік бағдарламалардың әкімшісі түсіндірмелерін қоса бере отырып, жобаның сметалық құнын ұлғайтудың негізділігі мен дәйектілігін растайтын тиісті уәкілетті мемлекеттік органның салалық сараптамасының қорытындысы;</w:t>
      </w:r>
    </w:p>
    <w:bookmarkEnd w:id="35"/>
    <w:bookmarkStart w:name="z48" w:id="36"/>
    <w:p>
      <w:pPr>
        <w:spacing w:after="0"/>
        <w:ind w:left="0"/>
        <w:jc w:val="both"/>
      </w:pPr>
      <w:r>
        <w:rPr>
          <w:rFonts w:ascii="Times New Roman"/>
          <w:b w:val="false"/>
          <w:i w:val="false"/>
          <w:color w:val="000000"/>
          <w:sz w:val="28"/>
        </w:rPr>
        <w:t>
      4) бастапқы құнына жобалау-сметалық құжаттамасының кешенді ведомстводан тыс сараптамасының қорытындысы;</w:t>
      </w:r>
    </w:p>
    <w:bookmarkEnd w:id="36"/>
    <w:bookmarkStart w:name="z49" w:id="37"/>
    <w:p>
      <w:pPr>
        <w:spacing w:after="0"/>
        <w:ind w:left="0"/>
        <w:jc w:val="both"/>
      </w:pPr>
      <w:r>
        <w:rPr>
          <w:rFonts w:ascii="Times New Roman"/>
          <w:b w:val="false"/>
          <w:i w:val="false"/>
          <w:color w:val="000000"/>
          <w:sz w:val="28"/>
        </w:rPr>
        <w:t>
      5) сәулет, қала құрылысы және құрылыс саласындағы заңнамада көзделген жағдайларда бастапқы құнға бұйрық;</w:t>
      </w:r>
    </w:p>
    <w:bookmarkEnd w:id="37"/>
    <w:bookmarkStart w:name="z50" w:id="38"/>
    <w:p>
      <w:pPr>
        <w:spacing w:after="0"/>
        <w:ind w:left="0"/>
        <w:jc w:val="both"/>
      </w:pPr>
      <w:r>
        <w:rPr>
          <w:rFonts w:ascii="Times New Roman"/>
          <w:b w:val="false"/>
          <w:i w:val="false"/>
          <w:color w:val="000000"/>
          <w:sz w:val="28"/>
        </w:rPr>
        <w:t>
      6) ішкі мемлекеттік аудит және қаржылық бақылау салаларында басшылықты жүзеге асыратын уәкілетті органның атына жіберілген, жүргізіліп жатқан түзету туралы бірінші басшының электрондық цифрлық қолтаңбасы арқылы куәландырылған хабарлама-хат.</w:t>
      </w:r>
    </w:p>
    <w:bookmarkEnd w:id="38"/>
    <w:p>
      <w:pPr>
        <w:spacing w:after="0"/>
        <w:ind w:left="0"/>
        <w:jc w:val="both"/>
      </w:pPr>
      <w:r>
        <w:rPr>
          <w:rFonts w:ascii="Times New Roman"/>
          <w:b w:val="false"/>
          <w:i w:val="false"/>
          <w:color w:val="000000"/>
          <w:sz w:val="28"/>
        </w:rPr>
        <w:t>
      Қайта түзету кезінде ішкі мемлекеттік аудит және қаржылық бақылау салаларында басшылықты жүзеге асыратын уәкілетті органның бюджет қаражатын нысаналы пайдалану мәніне, сондай-ақ егер жоба бойынша құжаттарды ұсынған күннен бастап 6 (алты) айдан кешіктірілмей қаржыландыру басталған болса, бұзушылықтардың болмауы туралы актісі ұсынылады;</w:t>
      </w:r>
    </w:p>
    <w:bookmarkStart w:name="z51" w:id="39"/>
    <w:p>
      <w:pPr>
        <w:spacing w:after="0"/>
        <w:ind w:left="0"/>
        <w:jc w:val="both"/>
      </w:pPr>
      <w:r>
        <w:rPr>
          <w:rFonts w:ascii="Times New Roman"/>
          <w:b w:val="false"/>
          <w:i w:val="false"/>
          <w:color w:val="000000"/>
          <w:sz w:val="28"/>
        </w:rPr>
        <w:t>
      7) мемлекеттік органның бірінші басшысының – бюджеттік бағдарламалардың әкімшісі не оны алмастыратын адамның не әрбір жоба бойынша жеке уәкілеттік берілген адамның – бюджеттік бағдарламалардың әкімшісі электрондық цифрлық қолтаңбасы арқылы куәландырылған, бюджеттік жоспарлау жөніндегі орталық уәкілетті органға электрондық нысанда ұсынылатын, құнын ұлғайтуды болжайтын жобалар бойынша салыстырмалы кесте мен құжаттаманың тізбесі;</w:t>
      </w:r>
    </w:p>
    <w:bookmarkEnd w:id="39"/>
    <w:bookmarkStart w:name="z52" w:id="40"/>
    <w:p>
      <w:pPr>
        <w:spacing w:after="0"/>
        <w:ind w:left="0"/>
        <w:jc w:val="both"/>
      </w:pPr>
      <w:r>
        <w:rPr>
          <w:rFonts w:ascii="Times New Roman"/>
          <w:b w:val="false"/>
          <w:i w:val="false"/>
          <w:color w:val="000000"/>
          <w:sz w:val="28"/>
        </w:rPr>
        <w:t>
      8) Объектінің нақты жай-күйі туралы толық түсінік беретін, құжаттарды тапсыру күніне дейін 1 (бір) айдан ерте емес түсірілген материалдар, фотосуреттер немесе бейнетүсірілімдер;</w:t>
      </w:r>
    </w:p>
    <w:bookmarkEnd w:id="40"/>
    <w:bookmarkStart w:name="z53" w:id="41"/>
    <w:p>
      <w:pPr>
        <w:spacing w:after="0"/>
        <w:ind w:left="0"/>
        <w:jc w:val="both"/>
      </w:pPr>
      <w:r>
        <w:rPr>
          <w:rFonts w:ascii="Times New Roman"/>
          <w:b w:val="false"/>
          <w:i w:val="false"/>
          <w:color w:val="000000"/>
          <w:sz w:val="28"/>
        </w:rPr>
        <w:t>
      9) бұрын бекітілген жобаның жобалау-сметалық құжаттамасының жобалық шешімдеріне енгізілетін болжамды өзгерістердің орындылығы туралы ведомстводан тыс кешенді сараптама хаты.</w:t>
      </w:r>
    </w:p>
    <w:bookmarkEnd w:id="41"/>
    <w:p>
      <w:pPr>
        <w:spacing w:after="0"/>
        <w:ind w:left="0"/>
        <w:jc w:val="both"/>
      </w:pPr>
      <w:r>
        <w:rPr>
          <w:rFonts w:ascii="Times New Roman"/>
          <w:b w:val="false"/>
          <w:i w:val="false"/>
          <w:color w:val="000000"/>
          <w:sz w:val="28"/>
        </w:rPr>
        <w:t>
      Бюджеттік жоспарлау жөніндегі орталық уәкілетті орган осы тармақта көрсетілген құжаттар топтамасын қарайды және олар бойынша қорытындыны тиісті бюджет комиссиясының қарауына енгізеді.</w:t>
      </w:r>
    </w:p>
    <w:p>
      <w:pPr>
        <w:spacing w:after="0"/>
        <w:ind w:left="0"/>
        <w:jc w:val="both"/>
      </w:pPr>
      <w:r>
        <w:rPr>
          <w:rFonts w:ascii="Times New Roman"/>
          <w:b w:val="false"/>
          <w:i w:val="false"/>
          <w:color w:val="000000"/>
          <w:sz w:val="28"/>
        </w:rPr>
        <w:t>
      Бюджеттік бағдарламалардың әкімшісі екінші кезеңде бюджеттік жоспарлау жөніндегі орталық уәкілетті органға түзетілген жобалау-сметалық құжаттама енгізеді:</w:t>
      </w:r>
    </w:p>
    <w:p>
      <w:pPr>
        <w:spacing w:after="0"/>
        <w:ind w:left="0"/>
        <w:jc w:val="both"/>
      </w:pPr>
      <w:r>
        <w:rPr>
          <w:rFonts w:ascii="Times New Roman"/>
          <w:b w:val="false"/>
          <w:i w:val="false"/>
          <w:color w:val="000000"/>
          <w:sz w:val="28"/>
        </w:rPr>
        <w:t>
      - жобалау-сметалық құжаттаманың кешенді ведомстводан тыс сараптамасының қорытындысы;</w:t>
      </w:r>
    </w:p>
    <w:p>
      <w:pPr>
        <w:spacing w:after="0"/>
        <w:ind w:left="0"/>
        <w:jc w:val="both"/>
      </w:pPr>
      <w:r>
        <w:rPr>
          <w:rFonts w:ascii="Times New Roman"/>
          <w:b w:val="false"/>
          <w:i w:val="false"/>
          <w:color w:val="000000"/>
          <w:sz w:val="28"/>
        </w:rPr>
        <w:t>
      - салалық уәкілетті мемлекеттік органның қорытындысы.</w:t>
      </w:r>
    </w:p>
    <w:p>
      <w:pPr>
        <w:spacing w:after="0"/>
        <w:ind w:left="0"/>
        <w:jc w:val="both"/>
      </w:pPr>
      <w:r>
        <w:rPr>
          <w:rFonts w:ascii="Times New Roman"/>
          <w:b w:val="false"/>
          <w:i w:val="false"/>
          <w:color w:val="000000"/>
          <w:sz w:val="28"/>
        </w:rPr>
        <w:t>
      Бюджеттік жоспарлау жөніндегі орталық уәкілетті орган жобаның ерекшелігіне қарай тиісті бюджеттік комиссияның қарауына бюджеттік бағдарламалардың әкімшісі ұсынған құжаттар негізінде түзетілген жобалау-сметалық құжаттамасы бойынша жобаның құнын ұлғайтуды, сондай-ақ түзетілген жобаның жобалау-сметалық құжаттамасына ведомстводан тыс кешенді сараптаманың қорытындысын енгізеді.</w:t>
      </w:r>
    </w:p>
    <w:bookmarkStart w:name="z54" w:id="42"/>
    <w:p>
      <w:pPr>
        <w:spacing w:after="0"/>
        <w:ind w:left="0"/>
        <w:jc w:val="both"/>
      </w:pPr>
      <w:r>
        <w:rPr>
          <w:rFonts w:ascii="Times New Roman"/>
          <w:b w:val="false"/>
          <w:i w:val="false"/>
          <w:color w:val="000000"/>
          <w:sz w:val="28"/>
        </w:rPr>
        <w:t>
      Екінші кезеңде құнын ұлғайтуды республикалық бюджет қаражаты есебінен қаржыландыру көзделетін жобалар құнының ұлғаюын қаржыландырудың орындылығын республикалық бюджет комиссиясы қарайды.</w:t>
      </w:r>
    </w:p>
    <w:bookmarkEnd w:id="42"/>
    <w:p>
      <w:pPr>
        <w:spacing w:after="0"/>
        <w:ind w:left="0"/>
        <w:jc w:val="both"/>
      </w:pPr>
      <w:r>
        <w:rPr>
          <w:rFonts w:ascii="Times New Roman"/>
          <w:b w:val="false"/>
          <w:i w:val="false"/>
          <w:color w:val="000000"/>
          <w:sz w:val="28"/>
        </w:rPr>
        <w:t>
      Тиісті бюджеттік комиссиялар іріктеп алған, құнын ұлғайтуды көздейтін жобалар бюджет заңнамасында белгіленген тәртіппен тиісті бюджетке енгізіледі.".</w:t>
      </w:r>
    </w:p>
    <w:bookmarkStart w:name="z55" w:id="43"/>
    <w:p>
      <w:pPr>
        <w:spacing w:after="0"/>
        <w:ind w:left="0"/>
        <w:jc w:val="both"/>
      </w:pPr>
      <w:r>
        <w:rPr>
          <w:rFonts w:ascii="Times New Roman"/>
          <w:b w:val="false"/>
          <w:i w:val="false"/>
          <w:color w:val="000000"/>
          <w:sz w:val="28"/>
        </w:rPr>
        <w:t xml:space="preserve">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 </w:t>
      </w:r>
    </w:p>
    <w:bookmarkEnd w:id="43"/>
    <w:bookmarkStart w:name="z56" w:id="4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4"/>
    <w:bookmarkStart w:name="z57" w:id="45"/>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45"/>
    <w:bookmarkStart w:name="z58" w:id="4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46"/>
    <w:bookmarkStart w:name="z59" w:id="4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атқарушысының</w:t>
            </w:r>
            <w:r>
              <w:br/>
            </w:r>
            <w:r>
              <w:rPr>
                <w:rFonts w:ascii="Times New Roman"/>
                <w:b w:val="false"/>
                <w:i w:val="false"/>
                <w:color w:val="000000"/>
                <w:sz w:val="20"/>
              </w:rPr>
              <w:t>2024 жылғы 4 сәуірдегі</w:t>
            </w:r>
            <w:r>
              <w:br/>
            </w:r>
            <w:r>
              <w:rPr>
                <w:rFonts w:ascii="Times New Roman"/>
                <w:b w:val="false"/>
                <w:i w:val="false"/>
                <w:color w:val="000000"/>
                <w:sz w:val="20"/>
              </w:rPr>
              <w:t>№ 118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Қаржыландыру көздеріне</w:t>
            </w:r>
            <w:r>
              <w:br/>
            </w:r>
            <w:r>
              <w:rPr>
                <w:rFonts w:ascii="Times New Roman"/>
                <w:b w:val="false"/>
                <w:i w:val="false"/>
                <w:color w:val="000000"/>
                <w:sz w:val="20"/>
              </w:rPr>
              <w:t>қарамастан, жаңа үйлер мен</w:t>
            </w:r>
            <w:r>
              <w:br/>
            </w:r>
            <w:r>
              <w:rPr>
                <w:rFonts w:ascii="Times New Roman"/>
                <w:b w:val="false"/>
                <w:i w:val="false"/>
                <w:color w:val="000000"/>
                <w:sz w:val="20"/>
              </w:rPr>
              <w:t>ғимараттарды, олардың</w:t>
            </w:r>
            <w:r>
              <w:br/>
            </w:r>
            <w:r>
              <w:rPr>
                <w:rFonts w:ascii="Times New Roman"/>
                <w:b w:val="false"/>
                <w:i w:val="false"/>
                <w:color w:val="000000"/>
                <w:sz w:val="20"/>
              </w:rPr>
              <w:t>кешендерін, инженерлік және</w:t>
            </w:r>
            <w:r>
              <w:br/>
            </w:r>
            <w:r>
              <w:rPr>
                <w:rFonts w:ascii="Times New Roman"/>
                <w:b w:val="false"/>
                <w:i w:val="false"/>
                <w:color w:val="000000"/>
                <w:sz w:val="20"/>
              </w:rPr>
              <w:t>көлік коммуникацияларын</w:t>
            </w:r>
            <w:r>
              <w:br/>
            </w:r>
            <w:r>
              <w:rPr>
                <w:rFonts w:ascii="Times New Roman"/>
                <w:b w:val="false"/>
                <w:i w:val="false"/>
                <w:color w:val="000000"/>
                <w:sz w:val="20"/>
              </w:rPr>
              <w:t>салуға, сондай-ақ бұрыннан</w:t>
            </w:r>
            <w:r>
              <w:br/>
            </w:r>
            <w:r>
              <w:rPr>
                <w:rFonts w:ascii="Times New Roman"/>
                <w:b w:val="false"/>
                <w:i w:val="false"/>
                <w:color w:val="000000"/>
                <w:sz w:val="20"/>
              </w:rPr>
              <w:t>барын өзгертуге</w:t>
            </w:r>
            <w:r>
              <w:br/>
            </w:r>
            <w:r>
              <w:rPr>
                <w:rFonts w:ascii="Times New Roman"/>
                <w:b w:val="false"/>
                <w:i w:val="false"/>
                <w:color w:val="000000"/>
                <w:sz w:val="20"/>
              </w:rPr>
              <w:t>(реконструкциялауға, кеңейтуге,</w:t>
            </w:r>
            <w:r>
              <w:br/>
            </w:r>
            <w:r>
              <w:rPr>
                <w:rFonts w:ascii="Times New Roman"/>
                <w:b w:val="false"/>
                <w:i w:val="false"/>
                <w:color w:val="000000"/>
                <w:sz w:val="20"/>
              </w:rPr>
              <w:t>техникалық қайта</w:t>
            </w:r>
            <w:r>
              <w:br/>
            </w:r>
            <w:r>
              <w:rPr>
                <w:rFonts w:ascii="Times New Roman"/>
                <w:b w:val="false"/>
                <w:i w:val="false"/>
                <w:color w:val="000000"/>
                <w:sz w:val="20"/>
              </w:rPr>
              <w:t>жарақтандыруға, жаңғыртуға</w:t>
            </w:r>
            <w:r>
              <w:br/>
            </w:r>
            <w:r>
              <w:rPr>
                <w:rFonts w:ascii="Times New Roman"/>
                <w:b w:val="false"/>
                <w:i w:val="false"/>
                <w:color w:val="000000"/>
                <w:sz w:val="20"/>
              </w:rPr>
              <w:t>және күрделі жөндеуге)</w:t>
            </w:r>
            <w:r>
              <w:br/>
            </w:r>
            <w:r>
              <w:rPr>
                <w:rFonts w:ascii="Times New Roman"/>
                <w:b w:val="false"/>
                <w:i w:val="false"/>
                <w:color w:val="000000"/>
                <w:sz w:val="20"/>
              </w:rPr>
              <w:t>арналған техникалық-экономикалық негіздемелерге</w:t>
            </w:r>
            <w:r>
              <w:br/>
            </w:r>
            <w:r>
              <w:rPr>
                <w:rFonts w:ascii="Times New Roman"/>
                <w:b w:val="false"/>
                <w:i w:val="false"/>
                <w:color w:val="000000"/>
                <w:sz w:val="20"/>
              </w:rPr>
              <w:t>және жобалау-сметалық</w:t>
            </w:r>
            <w:r>
              <w:br/>
            </w:r>
            <w:r>
              <w:rPr>
                <w:rFonts w:ascii="Times New Roman"/>
                <w:b w:val="false"/>
                <w:i w:val="false"/>
                <w:color w:val="000000"/>
                <w:sz w:val="20"/>
              </w:rPr>
              <w:t>құжаттамаға ведомстводан тыс</w:t>
            </w:r>
            <w:r>
              <w:br/>
            </w:r>
            <w:r>
              <w:rPr>
                <w:rFonts w:ascii="Times New Roman"/>
                <w:b w:val="false"/>
                <w:i w:val="false"/>
                <w:color w:val="000000"/>
                <w:sz w:val="20"/>
              </w:rPr>
              <w:t>кешенді 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4-2-қосымша</w:t>
            </w:r>
          </w:p>
        </w:tc>
      </w:tr>
    </w:tbl>
    <w:bookmarkStart w:name="z62" w:id="48"/>
    <w:p>
      <w:pPr>
        <w:spacing w:after="0"/>
        <w:ind w:left="0"/>
        <w:jc w:val="left"/>
      </w:pPr>
      <w:r>
        <w:rPr>
          <w:rFonts w:ascii="Times New Roman"/>
          <w:b/>
          <w:i w:val="false"/>
          <w:color w:val="000000"/>
        </w:rPr>
        <w:t xml:space="preserve"> Бюджет қаражаты және мемлекеттік инвестициялардың өзге де нысандары есебінен жобалау-сметалық құжаттаманың құрылысты ұйымдастыру жобасында белгіленген жұмыстардың жоспарланған басталу күнінен бір жыл уақыт өткеннен кейін құрылыс-монтаждау жұмыстарына конкурстық рәсімдер жүргізілмеген және қаржыландыру көзделмеген жобалардың ведомстводан тыс кешенді сараптамасына ұсынылатын құжаттаманың (материалдардың) тізбесі</w:t>
      </w:r>
    </w:p>
    <w:bookmarkEnd w:id="48"/>
    <w:bookmarkStart w:name="z63" w:id="49"/>
    <w:p>
      <w:pPr>
        <w:spacing w:after="0"/>
        <w:ind w:left="0"/>
        <w:jc w:val="both"/>
      </w:pPr>
      <w:r>
        <w:rPr>
          <w:rFonts w:ascii="Times New Roman"/>
          <w:b w:val="false"/>
          <w:i w:val="false"/>
          <w:color w:val="000000"/>
          <w:sz w:val="28"/>
        </w:rPr>
        <w:t>
      Бірыңғай Портал арқылы тапсырыс берушінің (оның деректемелерін көрсете отырып) олар бойынша бекіту сәтінен бастап құрылысты ұйымдастыру жобасында белгіленген жұмыстардың жоспарланған басталу күнінен бір жыл уақыт өткеннен кейін құрылыс-монтаждау жұмыстарына конкурстық рәсімдер жүргізілмеген және қаржыландыру көзделмеген жобалардың жобалық шешімдерді өзгертпестен сметалық құнын (сметалық құжаттаманы) түзету жобалары бойынша ведомстводан тыс кешенді сараптама жүргізуге арналған өтініміне мынадай құжаттама қоса беріледі:</w:t>
      </w:r>
    </w:p>
    <w:bookmarkEnd w:id="49"/>
    <w:bookmarkStart w:name="z64" w:id="50"/>
    <w:p>
      <w:pPr>
        <w:spacing w:after="0"/>
        <w:ind w:left="0"/>
        <w:jc w:val="both"/>
      </w:pPr>
      <w:r>
        <w:rPr>
          <w:rFonts w:ascii="Times New Roman"/>
          <w:b w:val="false"/>
          <w:i w:val="false"/>
          <w:color w:val="000000"/>
          <w:sz w:val="28"/>
        </w:rPr>
        <w:t>
      1. Бекіту сәтінен бастап құрылысты ұйымдастыру жобасында белгіленген жұмыстардың жоспарланған басталу күнінен бір жыл уақыт өткеннен кейін құрылыс-монтаждау жұмыстарына конкурстық рәсімдер жүргізілмеген және қаржыландыру көзделмеген жобалардың жобалық шешімдерді өзгертпестен сметалық құнын (сметалық құжаттаманы) түзету үшін негіз болып табылатын бастапқы құжаттар:</w:t>
      </w:r>
    </w:p>
    <w:bookmarkEnd w:id="50"/>
    <w:bookmarkStart w:name="z65" w:id="51"/>
    <w:p>
      <w:pPr>
        <w:spacing w:after="0"/>
        <w:ind w:left="0"/>
        <w:jc w:val="both"/>
      </w:pPr>
      <w:r>
        <w:rPr>
          <w:rFonts w:ascii="Times New Roman"/>
          <w:b w:val="false"/>
          <w:i w:val="false"/>
          <w:color w:val="000000"/>
          <w:sz w:val="28"/>
        </w:rPr>
        <w:t>
      1) бұрын бекітілген жобалау-сметалық құжаттаманың (бұдан әрі – ЖСҚ) жобалық (техникалық) шешімдерін өзгертпестен сметалық құжаттаманы түзетуге тапсырма;</w:t>
      </w:r>
    </w:p>
    <w:bookmarkEnd w:id="51"/>
    <w:bookmarkStart w:name="z66" w:id="52"/>
    <w:p>
      <w:pPr>
        <w:spacing w:after="0"/>
        <w:ind w:left="0"/>
        <w:jc w:val="both"/>
      </w:pPr>
      <w:r>
        <w:rPr>
          <w:rFonts w:ascii="Times New Roman"/>
          <w:b w:val="false"/>
          <w:i w:val="false"/>
          <w:color w:val="000000"/>
          <w:sz w:val="28"/>
        </w:rPr>
        <w:t>
      2) жобалық (техникалық) шешімдерді өзгертпей сметалық құжаттаманы түзету жүзеге асырылатын ЖСҚ бекіту туралы бұйрық;</w:t>
      </w:r>
    </w:p>
    <w:bookmarkEnd w:id="52"/>
    <w:bookmarkStart w:name="z67" w:id="53"/>
    <w:p>
      <w:pPr>
        <w:spacing w:after="0"/>
        <w:ind w:left="0"/>
        <w:jc w:val="both"/>
      </w:pPr>
      <w:r>
        <w:rPr>
          <w:rFonts w:ascii="Times New Roman"/>
          <w:b w:val="false"/>
          <w:i w:val="false"/>
          <w:color w:val="000000"/>
          <w:sz w:val="28"/>
        </w:rPr>
        <w:t>
      3) бұрын бекітілген ЖСҚ жобалық (техникалық) шешімдерін өзгертпестен сметалық құжаттаманы ведомстводан тыс кешенді сараптамаға жіберу туралы, сондай-ақ өткізілген конкурстық рәсімдердің және жобаны іске асыру үшін қаржыландырудың жоқтығы туралы көрсетілген хат;</w:t>
      </w:r>
    </w:p>
    <w:bookmarkEnd w:id="53"/>
    <w:bookmarkStart w:name="z68" w:id="54"/>
    <w:p>
      <w:pPr>
        <w:spacing w:after="0"/>
        <w:ind w:left="0"/>
        <w:jc w:val="both"/>
      </w:pPr>
      <w:r>
        <w:rPr>
          <w:rFonts w:ascii="Times New Roman"/>
          <w:b w:val="false"/>
          <w:i w:val="false"/>
          <w:color w:val="000000"/>
          <w:sz w:val="28"/>
        </w:rPr>
        <w:t>
      4) түзетілетін сметалық құжаттама ұсынылатын, бұрын бекітілген ЖСҚ бойынша берілген ведомстводан тыс кешенді сараптаманың бұрын берілген қорытындысы;</w:t>
      </w:r>
    </w:p>
    <w:bookmarkEnd w:id="54"/>
    <w:bookmarkStart w:name="z69" w:id="55"/>
    <w:p>
      <w:pPr>
        <w:spacing w:after="0"/>
        <w:ind w:left="0"/>
        <w:jc w:val="both"/>
      </w:pPr>
      <w:r>
        <w:rPr>
          <w:rFonts w:ascii="Times New Roman"/>
          <w:b w:val="false"/>
          <w:i w:val="false"/>
          <w:color w:val="000000"/>
          <w:sz w:val="28"/>
        </w:rPr>
        <w:t>
      5) сараптаманың оң қорытындысы алынған бұрын бекітілген ЖСҚ-ның сметалық құжаттамасы.</w:t>
      </w:r>
    </w:p>
    <w:bookmarkEnd w:id="55"/>
    <w:bookmarkStart w:name="z70" w:id="56"/>
    <w:p>
      <w:pPr>
        <w:spacing w:after="0"/>
        <w:ind w:left="0"/>
        <w:jc w:val="both"/>
      </w:pPr>
      <w:r>
        <w:rPr>
          <w:rFonts w:ascii="Times New Roman"/>
          <w:b w:val="false"/>
          <w:i w:val="false"/>
          <w:color w:val="000000"/>
          <w:sz w:val="28"/>
        </w:rPr>
        <w:t>
      2. Бұрын бекітілген ЖСҚ жобалық (техникалық) шешімдерін өзгертпестен түзетілген сметалық құжаттамасы.</w:t>
      </w:r>
    </w:p>
    <w:bookmarkEnd w:id="56"/>
    <w:bookmarkStart w:name="z71" w:id="57"/>
    <w:p>
      <w:pPr>
        <w:spacing w:after="0"/>
        <w:ind w:left="0"/>
        <w:jc w:val="both"/>
      </w:pPr>
      <w:r>
        <w:rPr>
          <w:rFonts w:ascii="Times New Roman"/>
          <w:b w:val="false"/>
          <w:i w:val="false"/>
          <w:color w:val="000000"/>
          <w:sz w:val="28"/>
        </w:rPr>
        <w:t>
      3. Тапсырыс берушінің объект құрылысының басталу мерзімі туралы хаты.</w:t>
      </w:r>
    </w:p>
    <w:bookmarkEnd w:id="57"/>
    <w:bookmarkStart w:name="z72" w:id="58"/>
    <w:p>
      <w:pPr>
        <w:spacing w:after="0"/>
        <w:ind w:left="0"/>
        <w:jc w:val="both"/>
      </w:pPr>
      <w:r>
        <w:rPr>
          <w:rFonts w:ascii="Times New Roman"/>
          <w:b w:val="false"/>
          <w:i w:val="false"/>
          <w:color w:val="000000"/>
          <w:sz w:val="28"/>
        </w:rPr>
        <w:t>
      4. Құрылысты ұйымдастыру жобасы бөліміндегі түзетілген күнтізбелік жұмыс кестесі.</w:t>
      </w:r>
    </w:p>
    <w:bookmarkEnd w:id="58"/>
    <w:bookmarkStart w:name="z73" w:id="59"/>
    <w:p>
      <w:pPr>
        <w:spacing w:after="0"/>
        <w:ind w:left="0"/>
        <w:jc w:val="both"/>
      </w:pPr>
      <w:r>
        <w:rPr>
          <w:rFonts w:ascii="Times New Roman"/>
          <w:b w:val="false"/>
          <w:i w:val="false"/>
          <w:color w:val="000000"/>
          <w:sz w:val="28"/>
        </w:rPr>
        <w:t>
      5. Сараптамаға ұсынылған ЖСҚ түзетілетін сметалық құжаттамасының тапсырыс берушісі және әзірлеушісі туралы ақпарат:</w:t>
      </w:r>
    </w:p>
    <w:bookmarkEnd w:id="59"/>
    <w:bookmarkStart w:name="z74" w:id="60"/>
    <w:p>
      <w:pPr>
        <w:spacing w:after="0"/>
        <w:ind w:left="0"/>
        <w:jc w:val="both"/>
      </w:pPr>
      <w:r>
        <w:rPr>
          <w:rFonts w:ascii="Times New Roman"/>
          <w:b w:val="false"/>
          <w:i w:val="false"/>
          <w:color w:val="000000"/>
          <w:sz w:val="28"/>
        </w:rPr>
        <w:t>
      1) заңды тұлғаларды мемлекеттік тіркеу, салықтар және басқа да міндетті төлемдер туралы заңнамада көзделген тапсырыс беруші құжаттарының көшірмелері;</w:t>
      </w:r>
    </w:p>
    <w:bookmarkEnd w:id="60"/>
    <w:bookmarkStart w:name="z75" w:id="61"/>
    <w:p>
      <w:pPr>
        <w:spacing w:after="0"/>
        <w:ind w:left="0"/>
        <w:jc w:val="both"/>
      </w:pPr>
      <w:r>
        <w:rPr>
          <w:rFonts w:ascii="Times New Roman"/>
          <w:b w:val="false"/>
          <w:i w:val="false"/>
          <w:color w:val="000000"/>
          <w:sz w:val="28"/>
        </w:rPr>
        <w:t>
      2) тапсырыс берушінің банктік деректемелері;</w:t>
      </w:r>
    </w:p>
    <w:bookmarkEnd w:id="61"/>
    <w:bookmarkStart w:name="z76" w:id="62"/>
    <w:p>
      <w:pPr>
        <w:spacing w:after="0"/>
        <w:ind w:left="0"/>
        <w:jc w:val="both"/>
      </w:pPr>
      <w:r>
        <w:rPr>
          <w:rFonts w:ascii="Times New Roman"/>
          <w:b w:val="false"/>
          <w:i w:val="false"/>
          <w:color w:val="000000"/>
          <w:sz w:val="28"/>
        </w:rPr>
        <w:t>
      3) жобаны әзірлеуші заңды тұлғаның (бас жобалау және қосалқы жобалау ұйымдарының) оған қосымшалары бар және жобалау қызметінің осы түріне құқық беретін лицензиаттың санаты көрсетілген лицензиясы;</w:t>
      </w:r>
    </w:p>
    <w:bookmarkEnd w:id="62"/>
    <w:bookmarkStart w:name="z77" w:id="63"/>
    <w:p>
      <w:pPr>
        <w:spacing w:after="0"/>
        <w:ind w:left="0"/>
        <w:jc w:val="both"/>
      </w:pPr>
      <w:r>
        <w:rPr>
          <w:rFonts w:ascii="Times New Roman"/>
          <w:b w:val="false"/>
          <w:i w:val="false"/>
          <w:color w:val="000000"/>
          <w:sz w:val="28"/>
        </w:rPr>
        <w:t>
      4) жобалау (жобалау-іздестіру) жұмыстары құнының есебі;</w:t>
      </w:r>
    </w:p>
    <w:bookmarkEnd w:id="63"/>
    <w:bookmarkStart w:name="z78" w:id="64"/>
    <w:p>
      <w:pPr>
        <w:spacing w:after="0"/>
        <w:ind w:left="0"/>
        <w:jc w:val="both"/>
      </w:pPr>
      <w:r>
        <w:rPr>
          <w:rFonts w:ascii="Times New Roman"/>
          <w:b w:val="false"/>
          <w:i w:val="false"/>
          <w:color w:val="000000"/>
          <w:sz w:val="28"/>
        </w:rPr>
        <w:t>
      5) тапсырыс беруші бекіткен, олар қоса берілген және олардың бір өлшем бірлігі үшін бағасы көрсетілген ақпараттық құжаттар жобасында қолданылатын материалдар, бұйымдар, конструкциялар, инженерлік және технологиялық жабдықтар, өзге де материалдық ресурстар тізбесі.</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