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ff912" w14:textId="6fff9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тізілімін жүргізу қағидаларын бекіту туралы" Қазақстан Республикасы Ұлттық экономика министрінің 2014 жылғы 20 қарашадағы № 98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2024 жылғы 1 сәуірдегі № 188/НҚ бұйрығы. Қазақстан Республикасының Әділет министрлігінде 2024 жылғы 2 сәуірде № 34215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көрсетілетін қызметтер тізілімін жүргізу қағидаларын бекіту туралы" Қазақстан Республикасы Ұлттық экономика министрінің 2014 жылғы 20 қарашадағы № 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10029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12-бабының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Мемлекеттік көрсетілетін қызметтер тізілімін жүргізу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6" w:id="1"/>
    <w:p>
      <w:pPr>
        <w:spacing w:after="0"/>
        <w:ind w:left="0"/>
        <w:jc w:val="both"/>
      </w:pPr>
      <w:r>
        <w:rPr>
          <w:rFonts w:ascii="Times New Roman"/>
          <w:b w:val="false"/>
          <w:i w:val="false"/>
          <w:color w:val="000000"/>
          <w:sz w:val="28"/>
        </w:rPr>
        <w:t xml:space="preserve">
      2. Қазақстан Республикасы Цифрлық даму, инновациялар және аэроғарыш өнеркәсібі министрлігінің Мемлекеттік көрсетілетін қызметтер комитеті: </w:t>
      </w:r>
    </w:p>
    <w:bookmarkEnd w:id="1"/>
    <w:bookmarkStart w:name="z7" w:id="2"/>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2"/>
    <w:bookmarkStart w:name="z8" w:id="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0" w:id="4"/>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 </w:t>
      </w:r>
    </w:p>
    <w:bookmarkEnd w:id="4"/>
    <w:bookmarkStart w:name="z11"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Бәсекелестікті қорғау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Ғылым және жоғары білім</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Еңбек және халықты әлеуметтік </w:t>
      </w:r>
    </w:p>
    <w:p>
      <w:pPr>
        <w:spacing w:after="0"/>
        <w:ind w:left="0"/>
        <w:jc w:val="both"/>
      </w:pPr>
      <w:r>
        <w:rPr>
          <w:rFonts w:ascii="Times New Roman"/>
          <w:b w:val="false"/>
          <w:i w:val="false"/>
          <w:color w:val="000000"/>
          <w:sz w:val="28"/>
        </w:rPr>
        <w:t xml:space="preserve">
      қорғау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Көлік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Қаржылық мониторинг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Қорғаныс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Мәдениет және ақпарат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Мемлекеттік қызмет істері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Оқу-ағарту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Су ресурстары және ирригация</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Сыртқы істер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Туризм және спорт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Экология және табиғи ресурстар </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 xml:space="preserve">және аэроғарыш өнеркәсібі </w:t>
            </w:r>
            <w:r>
              <w:br/>
            </w:r>
            <w:r>
              <w:rPr>
                <w:rFonts w:ascii="Times New Roman"/>
                <w:b w:val="false"/>
                <w:i w:val="false"/>
                <w:color w:val="000000"/>
                <w:sz w:val="20"/>
              </w:rPr>
              <w:t>министрі</w:t>
            </w:r>
            <w:r>
              <w:br/>
            </w:r>
            <w:r>
              <w:rPr>
                <w:rFonts w:ascii="Times New Roman"/>
                <w:b w:val="false"/>
                <w:i w:val="false"/>
                <w:color w:val="000000"/>
                <w:sz w:val="20"/>
              </w:rPr>
              <w:t>2024 жылғы 1 сәуірдегі</w:t>
            </w:r>
            <w:r>
              <w:br/>
            </w:r>
            <w:r>
              <w:rPr>
                <w:rFonts w:ascii="Times New Roman"/>
                <w:b w:val="false"/>
                <w:i w:val="false"/>
                <w:color w:val="000000"/>
                <w:sz w:val="20"/>
              </w:rPr>
              <w:t>№ 188/НҚ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2014 жылғы 20 қарашадағы</w:t>
            </w:r>
            <w:r>
              <w:br/>
            </w:r>
            <w:r>
              <w:rPr>
                <w:rFonts w:ascii="Times New Roman"/>
                <w:b w:val="false"/>
                <w:i w:val="false"/>
                <w:color w:val="000000"/>
                <w:sz w:val="20"/>
              </w:rPr>
              <w:t>№ 98 бұйрығымен</w:t>
            </w:r>
            <w:r>
              <w:br/>
            </w:r>
            <w:r>
              <w:rPr>
                <w:rFonts w:ascii="Times New Roman"/>
                <w:b w:val="false"/>
                <w:i w:val="false"/>
                <w:color w:val="000000"/>
                <w:sz w:val="20"/>
              </w:rPr>
              <w:t>бекітілген</w:t>
            </w:r>
          </w:p>
        </w:tc>
      </w:tr>
    </w:tbl>
    <w:bookmarkStart w:name="z14" w:id="6"/>
    <w:p>
      <w:pPr>
        <w:spacing w:after="0"/>
        <w:ind w:left="0"/>
        <w:jc w:val="left"/>
      </w:pPr>
      <w:r>
        <w:rPr>
          <w:rFonts w:ascii="Times New Roman"/>
          <w:b/>
          <w:i w:val="false"/>
          <w:color w:val="000000"/>
        </w:rPr>
        <w:t xml:space="preserve"> Мемлекеттік көрсетілетін қызметтер тізілімін жүргізу қағидалары</w:t>
      </w:r>
    </w:p>
    <w:bookmarkEnd w:id="6"/>
    <w:bookmarkStart w:name="z15"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мемлекеттік көрсетілетін қызметтер тізілімін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12-бабының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әзірленген және жасырын мемлекеттік көрсетілетін қызметтерді анықтау және оларды мемлекеттік көрсетілетін қызметтердің тізіліміне енгізу тәртібін қосқанда, мемлекеттік көрсетілетін қызметтер тізілімін жүргізу тәртібін айқындайды. </w:t>
      </w:r>
    </w:p>
    <w:bookmarkStart w:name="z17" w:id="8"/>
    <w:p>
      <w:pPr>
        <w:spacing w:after="0"/>
        <w:ind w:left="0"/>
        <w:jc w:val="both"/>
      </w:pPr>
      <w:r>
        <w:rPr>
          <w:rFonts w:ascii="Times New Roman"/>
          <w:b w:val="false"/>
          <w:i w:val="false"/>
          <w:color w:val="000000"/>
          <w:sz w:val="28"/>
        </w:rPr>
        <w:t xml:space="preserve">
      2. Қағидаларда мынадай анықтамалар пайдаланылады: </w:t>
      </w:r>
    </w:p>
    <w:bookmarkEnd w:id="8"/>
    <w:bookmarkStart w:name="z18" w:id="9"/>
    <w:p>
      <w:pPr>
        <w:spacing w:after="0"/>
        <w:ind w:left="0"/>
        <w:jc w:val="both"/>
      </w:pPr>
      <w:r>
        <w:rPr>
          <w:rFonts w:ascii="Times New Roman"/>
          <w:b w:val="false"/>
          <w:i w:val="false"/>
          <w:color w:val="000000"/>
          <w:sz w:val="28"/>
        </w:rPr>
        <w:t xml:space="preserve">
      1) жасырын мемлкеттік қызмет – мемлекеттік қызмет өлшемшарттарына жауап беретін, бірақ мемлекеттік көрсетілетін қызметтер тізіліміне енгізілмеген мемлекеттік функция; </w:t>
      </w:r>
    </w:p>
    <w:bookmarkEnd w:id="9"/>
    <w:bookmarkStart w:name="z19" w:id="10"/>
    <w:p>
      <w:pPr>
        <w:spacing w:after="0"/>
        <w:ind w:left="0"/>
        <w:jc w:val="both"/>
      </w:pPr>
      <w:r>
        <w:rPr>
          <w:rFonts w:ascii="Times New Roman"/>
          <w:b w:val="false"/>
          <w:i w:val="false"/>
          <w:color w:val="000000"/>
          <w:sz w:val="28"/>
        </w:rPr>
        <w:t>
      2)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bookmarkEnd w:id="10"/>
    <w:bookmarkStart w:name="z20" w:id="11"/>
    <w:p>
      <w:pPr>
        <w:spacing w:after="0"/>
        <w:ind w:left="0"/>
        <w:jc w:val="both"/>
      </w:pPr>
      <w:r>
        <w:rPr>
          <w:rFonts w:ascii="Times New Roman"/>
          <w:b w:val="false"/>
          <w:i w:val="false"/>
          <w:color w:val="000000"/>
          <w:sz w:val="28"/>
        </w:rPr>
        <w:t>
      3)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bookmarkEnd w:id="11"/>
    <w:bookmarkStart w:name="z21" w:id="12"/>
    <w:p>
      <w:pPr>
        <w:spacing w:after="0"/>
        <w:ind w:left="0"/>
        <w:jc w:val="both"/>
      </w:pPr>
      <w:r>
        <w:rPr>
          <w:rFonts w:ascii="Times New Roman"/>
          <w:b w:val="false"/>
          <w:i w:val="false"/>
          <w:color w:val="000000"/>
          <w:sz w:val="28"/>
        </w:rPr>
        <w:t>
      4) мемлекеттік көрсетілетін қызмет – көрсетілетін қызметті алушылардың өтініші бойынша немесе өтінішінсіз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немесе олардың жиынтығын іске асыру нысандарының бірі;</w:t>
      </w:r>
    </w:p>
    <w:bookmarkEnd w:id="12"/>
    <w:bookmarkStart w:name="z22" w:id="13"/>
    <w:p>
      <w:pPr>
        <w:spacing w:after="0"/>
        <w:ind w:left="0"/>
        <w:jc w:val="both"/>
      </w:pPr>
      <w:r>
        <w:rPr>
          <w:rFonts w:ascii="Times New Roman"/>
          <w:b w:val="false"/>
          <w:i w:val="false"/>
          <w:color w:val="000000"/>
          <w:sz w:val="28"/>
        </w:rPr>
        <w:t>
      5) мемлекеттік қызметтер көрсету саласындағы уәкілетті орган (бұдан әрі – уәкілетті орган) – мемлекеттік қызметтер көрсету саласындағы басшылықты және салааралық үйлестіруді жүзеге асыратын орталық мемлекеттік орган;</w:t>
      </w:r>
    </w:p>
    <w:bookmarkEnd w:id="13"/>
    <w:bookmarkStart w:name="z23" w:id="14"/>
    <w:p>
      <w:pPr>
        <w:spacing w:after="0"/>
        <w:ind w:left="0"/>
        <w:jc w:val="both"/>
      </w:pPr>
      <w:r>
        <w:rPr>
          <w:rFonts w:ascii="Times New Roman"/>
          <w:b w:val="false"/>
          <w:i w:val="false"/>
          <w:color w:val="000000"/>
          <w:sz w:val="28"/>
        </w:rPr>
        <w:t>
      6) мемлекеттік көрсетілетін қызметтер тізілімі (бұдан әрі – тізілім) – мемлекеттік көрсетілетін қызметтердің сыныпталған тізбесі.</w:t>
      </w:r>
    </w:p>
    <w:bookmarkEnd w:id="14"/>
    <w:bookmarkStart w:name="z24" w:id="15"/>
    <w:p>
      <w:pPr>
        <w:spacing w:after="0"/>
        <w:ind w:left="0"/>
        <w:jc w:val="both"/>
      </w:pPr>
      <w:r>
        <w:rPr>
          <w:rFonts w:ascii="Times New Roman"/>
          <w:b w:val="false"/>
          <w:i w:val="false"/>
          <w:color w:val="000000"/>
          <w:sz w:val="28"/>
        </w:rPr>
        <w:t>
      3. Уәкілетті органның тізілімді жүргізудің және жасырын мемлекеттік көрсетілетін қызметтерді анықтаудың негізгі міндеті мемлекеттік көрсетілетін қызметтерді, жасырын мемлекеттік қызметтерді есепке алу және тізілімге енгізу, көрсетілетін мемлекеттік қызмет шеңберінде тиісті жағдайды нақтылау үшін электрондық үкімет веб-порталында мемлекеттік көрсетілетін қызметтер туралы, оның ішінде мемлекеттік қызметтің кіші түрлері туралы негізгі мәліметтерге қол жеткізуді қамтамасыз ету болып табылады.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Тізілім мемлекеттік және орыс тілдерінде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жүргізіледі.</w:t>
      </w:r>
    </w:p>
    <w:bookmarkStart w:name="z26" w:id="16"/>
    <w:p>
      <w:pPr>
        <w:spacing w:after="0"/>
        <w:ind w:left="0"/>
        <w:jc w:val="both"/>
      </w:pPr>
      <w:r>
        <w:rPr>
          <w:rFonts w:ascii="Times New Roman"/>
          <w:b w:val="false"/>
          <w:i w:val="false"/>
          <w:color w:val="000000"/>
          <w:sz w:val="28"/>
        </w:rPr>
        <w:t>
      5. Тізілімнің сыныпталуы мыналардан тұрады:</w:t>
      </w:r>
    </w:p>
    <w:bookmarkEnd w:id="16"/>
    <w:bookmarkStart w:name="z27" w:id="17"/>
    <w:p>
      <w:pPr>
        <w:spacing w:after="0"/>
        <w:ind w:left="0"/>
        <w:jc w:val="both"/>
      </w:pPr>
      <w:r>
        <w:rPr>
          <w:rFonts w:ascii="Times New Roman"/>
          <w:b w:val="false"/>
          <w:i w:val="false"/>
          <w:color w:val="000000"/>
          <w:sz w:val="28"/>
        </w:rPr>
        <w:t>
      1) қоғамдық қатынастар салаларына байланысты мемлекеттік көрсетілетін қызметтерді топтастыру болып табылатын бөлімдер;</w:t>
      </w:r>
    </w:p>
    <w:bookmarkEnd w:id="17"/>
    <w:bookmarkStart w:name="z28" w:id="18"/>
    <w:p>
      <w:pPr>
        <w:spacing w:after="0"/>
        <w:ind w:left="0"/>
        <w:jc w:val="both"/>
      </w:pPr>
      <w:r>
        <w:rPr>
          <w:rFonts w:ascii="Times New Roman"/>
          <w:b w:val="false"/>
          <w:i w:val="false"/>
          <w:color w:val="000000"/>
          <w:sz w:val="28"/>
        </w:rPr>
        <w:t>
      2) көрсетілетін қызметті алушының өмірлік жағдайларына байланысты мемлекеттік көрсетілетін қызметтерді топтастыру болып табылатын кіші бөлімдер;</w:t>
      </w:r>
    </w:p>
    <w:bookmarkEnd w:id="18"/>
    <w:bookmarkStart w:name="z29" w:id="19"/>
    <w:p>
      <w:pPr>
        <w:spacing w:after="0"/>
        <w:ind w:left="0"/>
        <w:jc w:val="both"/>
      </w:pPr>
      <w:r>
        <w:rPr>
          <w:rFonts w:ascii="Times New Roman"/>
          <w:b w:val="false"/>
          <w:i w:val="false"/>
          <w:color w:val="000000"/>
          <w:sz w:val="28"/>
        </w:rPr>
        <w:t>
      3) мемлекеттік көрсетілетін қызметтердің реттік нөмірлері арқылы жүзеге асырылады.</w:t>
      </w:r>
    </w:p>
    <w:bookmarkEnd w:id="19"/>
    <w:bookmarkStart w:name="z30" w:id="20"/>
    <w:p>
      <w:pPr>
        <w:spacing w:after="0"/>
        <w:ind w:left="0"/>
        <w:jc w:val="both"/>
      </w:pPr>
      <w:r>
        <w:rPr>
          <w:rFonts w:ascii="Times New Roman"/>
          <w:b w:val="false"/>
          <w:i w:val="false"/>
          <w:color w:val="000000"/>
          <w:sz w:val="28"/>
        </w:rPr>
        <w:t>
      6. Мемлекеттік көрсетілетін қызметке тізілім сыныптамасының барлық деңгейлерінің кодтарынан қалыптастырылатын цифрлық белгі түріндегі сегіз таңбалы жеке жіктелген код беріледі.</w:t>
      </w:r>
    </w:p>
    <w:bookmarkEnd w:id="20"/>
    <w:bookmarkStart w:name="z31" w:id="21"/>
    <w:p>
      <w:pPr>
        <w:spacing w:after="0"/>
        <w:ind w:left="0"/>
        <w:jc w:val="both"/>
      </w:pPr>
      <w:r>
        <w:rPr>
          <w:rFonts w:ascii="Times New Roman"/>
          <w:b w:val="false"/>
          <w:i w:val="false"/>
          <w:color w:val="000000"/>
          <w:sz w:val="28"/>
        </w:rPr>
        <w:t>
      Сыныпталған код үш бөліктен тұрады:</w:t>
      </w:r>
    </w:p>
    <w:bookmarkEnd w:id="21"/>
    <w:bookmarkStart w:name="z32" w:id="22"/>
    <w:p>
      <w:pPr>
        <w:spacing w:after="0"/>
        <w:ind w:left="0"/>
        <w:jc w:val="both"/>
      </w:pPr>
      <w:r>
        <w:rPr>
          <w:rFonts w:ascii="Times New Roman"/>
          <w:b w:val="false"/>
          <w:i w:val="false"/>
          <w:color w:val="000000"/>
          <w:sz w:val="28"/>
        </w:rPr>
        <w:t>
      1) бірінші бөлім – 3 цифрдан тұрады және қоғамдық қатынастар саласының бөлімін білдіреді;</w:t>
      </w:r>
    </w:p>
    <w:bookmarkEnd w:id="22"/>
    <w:bookmarkStart w:name="z33" w:id="23"/>
    <w:p>
      <w:pPr>
        <w:spacing w:after="0"/>
        <w:ind w:left="0"/>
        <w:jc w:val="both"/>
      </w:pPr>
      <w:r>
        <w:rPr>
          <w:rFonts w:ascii="Times New Roman"/>
          <w:b w:val="false"/>
          <w:i w:val="false"/>
          <w:color w:val="000000"/>
          <w:sz w:val="28"/>
        </w:rPr>
        <w:t xml:space="preserve">
      2) екінші бөлім – 2 цифрдан тұрады және көрсетілетін қызметті алушының өмірлік жағдайына байланысты кіші бөлімді білдіреді; </w:t>
      </w:r>
    </w:p>
    <w:bookmarkEnd w:id="23"/>
    <w:bookmarkStart w:name="z34" w:id="24"/>
    <w:p>
      <w:pPr>
        <w:spacing w:after="0"/>
        <w:ind w:left="0"/>
        <w:jc w:val="both"/>
      </w:pPr>
      <w:r>
        <w:rPr>
          <w:rFonts w:ascii="Times New Roman"/>
          <w:b w:val="false"/>
          <w:i w:val="false"/>
          <w:color w:val="000000"/>
          <w:sz w:val="28"/>
        </w:rPr>
        <w:t xml:space="preserve">
      3) үшінші бөлім – 3 цифрдан тұрады және кіші бөлім ішіндегі мемлекеттік көрсетілетін қызметтің реттік нөмірін білдіреді. </w:t>
      </w:r>
    </w:p>
    <w:bookmarkEnd w:id="24"/>
    <w:bookmarkStart w:name="z35" w:id="25"/>
    <w:p>
      <w:pPr>
        <w:spacing w:after="0"/>
        <w:ind w:left="0"/>
        <w:jc w:val="both"/>
      </w:pPr>
      <w:r>
        <w:rPr>
          <w:rFonts w:ascii="Times New Roman"/>
          <w:b w:val="false"/>
          <w:i w:val="false"/>
          <w:color w:val="000000"/>
          <w:sz w:val="28"/>
        </w:rPr>
        <w:t>
      7. Мемлекеттік көрсетілетін қызметтің сыныпталған кодын уәкілетті орган береді.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Мемлекеттік көрсетілетін қызметтер тізілімінің сыныптамасы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құрылым бойынша жасалады.</w:t>
      </w:r>
    </w:p>
    <w:bookmarkStart w:name="z37" w:id="26"/>
    <w:p>
      <w:pPr>
        <w:spacing w:after="0"/>
        <w:ind w:left="0"/>
        <w:jc w:val="left"/>
      </w:pPr>
      <w:r>
        <w:rPr>
          <w:rFonts w:ascii="Times New Roman"/>
          <w:b/>
          <w:i w:val="false"/>
          <w:color w:val="000000"/>
        </w:rPr>
        <w:t xml:space="preserve"> 2-тарау. Тізілімді жүргізу тәртібі</w:t>
      </w:r>
    </w:p>
    <w:bookmarkEnd w:id="26"/>
    <w:bookmarkStart w:name="z38" w:id="27"/>
    <w:p>
      <w:pPr>
        <w:spacing w:after="0"/>
        <w:ind w:left="0"/>
        <w:jc w:val="both"/>
      </w:pPr>
      <w:r>
        <w:rPr>
          <w:rFonts w:ascii="Times New Roman"/>
          <w:b w:val="false"/>
          <w:i w:val="false"/>
          <w:color w:val="000000"/>
          <w:sz w:val="28"/>
        </w:rPr>
        <w:t>
      9. Тізілімді жүргізу тәртібі мынадай кезеңдерді қамтиды:</w:t>
      </w:r>
    </w:p>
    <w:bookmarkEnd w:id="27"/>
    <w:bookmarkStart w:name="z39" w:id="28"/>
    <w:p>
      <w:pPr>
        <w:spacing w:after="0"/>
        <w:ind w:left="0"/>
        <w:jc w:val="both"/>
      </w:pPr>
      <w:r>
        <w:rPr>
          <w:rFonts w:ascii="Times New Roman"/>
          <w:b w:val="false"/>
          <w:i w:val="false"/>
          <w:color w:val="000000"/>
          <w:sz w:val="28"/>
        </w:rPr>
        <w:t>
      1) Қазақстан Республикасының нормативтік құқықтық актілерін мемлекеттік көрсетілетін қызметтерді анықтау тұрғысынан талдау;</w:t>
      </w:r>
    </w:p>
    <w:bookmarkEnd w:id="28"/>
    <w:bookmarkStart w:name="z40" w:id="29"/>
    <w:p>
      <w:pPr>
        <w:spacing w:after="0"/>
        <w:ind w:left="0"/>
        <w:jc w:val="both"/>
      </w:pPr>
      <w:r>
        <w:rPr>
          <w:rFonts w:ascii="Times New Roman"/>
          <w:b w:val="false"/>
          <w:i w:val="false"/>
          <w:color w:val="000000"/>
          <w:sz w:val="28"/>
        </w:rPr>
        <w:t>
      2) жүргізілген талдау негізінде тізілімге енгізуге немесе тізілімнен шығаруға жататын мемлекеттік көрсетілетін қызметтер тізбесін айқындау;</w:t>
      </w:r>
    </w:p>
    <w:bookmarkEnd w:id="29"/>
    <w:bookmarkStart w:name="z41" w:id="30"/>
    <w:p>
      <w:pPr>
        <w:spacing w:after="0"/>
        <w:ind w:left="0"/>
        <w:jc w:val="both"/>
      </w:pPr>
      <w:r>
        <w:rPr>
          <w:rFonts w:ascii="Times New Roman"/>
          <w:b w:val="false"/>
          <w:i w:val="false"/>
          <w:color w:val="000000"/>
          <w:sz w:val="28"/>
        </w:rPr>
        <w:t>
      3) анықталған мемлекеттік көрсетілетін қызметтерді енгізу немесе тізілімінен алып тастау;</w:t>
      </w:r>
    </w:p>
    <w:bookmarkEnd w:id="30"/>
    <w:bookmarkStart w:name="z42" w:id="31"/>
    <w:p>
      <w:pPr>
        <w:spacing w:after="0"/>
        <w:ind w:left="0"/>
        <w:jc w:val="both"/>
      </w:pPr>
      <w:r>
        <w:rPr>
          <w:rFonts w:ascii="Times New Roman"/>
          <w:b w:val="false"/>
          <w:i w:val="false"/>
          <w:color w:val="000000"/>
          <w:sz w:val="28"/>
        </w:rPr>
        <w:t>
      4) тізілімнің мазмұнын өзектілендіру (жаңарту) мәніне мониторинг жүргізу;</w:t>
      </w:r>
    </w:p>
    <w:bookmarkEnd w:id="31"/>
    <w:bookmarkStart w:name="z43" w:id="32"/>
    <w:p>
      <w:pPr>
        <w:spacing w:after="0"/>
        <w:ind w:left="0"/>
        <w:jc w:val="both"/>
      </w:pPr>
      <w:r>
        <w:rPr>
          <w:rFonts w:ascii="Times New Roman"/>
          <w:b w:val="false"/>
          <w:i w:val="false"/>
          <w:color w:val="000000"/>
          <w:sz w:val="28"/>
        </w:rPr>
        <w:t>
      5) тізілімге енгізілген мемлекеттік көрсетілетін қызметтер туралы мәліметтерді "электрондық үкімет" веб-порталында өзектендіру (жаңарту).</w:t>
      </w:r>
    </w:p>
    <w:bookmarkEnd w:id="32"/>
    <w:bookmarkStart w:name="z44" w:id="33"/>
    <w:p>
      <w:pPr>
        <w:spacing w:after="0"/>
        <w:ind w:left="0"/>
        <w:jc w:val="both"/>
      </w:pPr>
      <w:r>
        <w:rPr>
          <w:rFonts w:ascii="Times New Roman"/>
          <w:b w:val="false"/>
          <w:i w:val="false"/>
          <w:color w:val="000000"/>
          <w:sz w:val="28"/>
        </w:rPr>
        <w:t>
      Тізілімге өзгерістер және (немесе) толықтырулар енгізу үшін орталық мемлекеттік органдар және жергілікті атқарушы органдар:</w:t>
      </w:r>
    </w:p>
    <w:bookmarkEnd w:id="33"/>
    <w:bookmarkStart w:name="z45" w:id="34"/>
    <w:p>
      <w:pPr>
        <w:spacing w:after="0"/>
        <w:ind w:left="0"/>
        <w:jc w:val="both"/>
      </w:pPr>
      <w:r>
        <w:rPr>
          <w:rFonts w:ascii="Times New Roman"/>
          <w:b w:val="false"/>
          <w:i w:val="false"/>
          <w:color w:val="000000"/>
          <w:sz w:val="28"/>
        </w:rPr>
        <w:t>
      1) жыл сайын тізілімдегі мемлекеттік көрсетілетін қызметтер туралы мәліметтерге түгендеу жүргізеді;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тізілімге мемлекеттік және орыс тілдерінде өзгерістерді және (немесе)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(бұдан әрі – 4-қосымша) сәйкес нысан бойынша тізілімге мемлекеттік және орыс тілдерінде толықтырулар енгізу жөніндегі ұсыныстарды уәкілетті органға ұсынады.</w:t>
      </w:r>
    </w:p>
    <w:bookmarkStart w:name="z47" w:id="35"/>
    <w:p>
      <w:pPr>
        <w:spacing w:after="0"/>
        <w:ind w:left="0"/>
        <w:jc w:val="both"/>
      </w:pPr>
      <w:r>
        <w:rPr>
          <w:rFonts w:ascii="Times New Roman"/>
          <w:b w:val="false"/>
          <w:i w:val="false"/>
          <w:color w:val="000000"/>
          <w:sz w:val="28"/>
        </w:rPr>
        <w:t>
      10. Уәкілетті орган "электрондық үкімет" веб-порталында тоқсан сайын, есепті кезеңнен кейінгі айдың 10-күніне дейін орталық мемлекеттік органдардан және жергілікті атқарушы органдардан тізілімге өзгерістер және (немесе) толықтырулар енгізу туралы ұсыныстардың түсуіне қарай, мемлекеттік көрсетілетін қызметтер туралы егжей-тегжейлі ақпаратты және өзге де түйінді мәліметтерді (көрсетілетін қызметті алушы туралы мәліметтер, көрсетілетін қызметті берушінің атауы, өтініштерді қабылдауды және мемлекеттік қызмет көрсету нәтижелерін беруді жүзеге асыратын ұйымдарының немесе ақпараттандыру объектілерінің атаулары, мемлекеттік қызмет көрсетудің ақылы не тегін болуы, мемлекеттік қызмет көрсету нысаны, мемлекеттік қызмет көрсету тәртібін айқындайтын заңға тәуелді нормативтік құқықтық актінің атауы) орналастыруды қамтамасыз етеді.</w:t>
      </w:r>
    </w:p>
    <w:bookmarkEnd w:id="35"/>
    <w:bookmarkStart w:name="z48" w:id="36"/>
    <w:p>
      <w:pPr>
        <w:spacing w:after="0"/>
        <w:ind w:left="0"/>
        <w:jc w:val="both"/>
      </w:pPr>
      <w:r>
        <w:rPr>
          <w:rFonts w:ascii="Times New Roman"/>
          <w:b w:val="false"/>
          <w:i w:val="false"/>
          <w:color w:val="000000"/>
          <w:sz w:val="28"/>
        </w:rPr>
        <w:t>
      11. Тізілім мемлекеттік қызметтер көрсету сапасын бағалау және бақылау жөніндегі уәкілетті органмен және мемлекеттік басқару жүйесін дамыту саласындағы уәкілетті органмен келісу бойынша бекітіледі немесе оған өзгерістер және (немесе) толықтырулар енгізіледі.</w:t>
      </w:r>
    </w:p>
    <w:bookmarkEnd w:id="36"/>
    <w:bookmarkStart w:name="z49" w:id="37"/>
    <w:p>
      <w:pPr>
        <w:spacing w:after="0"/>
        <w:ind w:left="0"/>
        <w:jc w:val="left"/>
      </w:pPr>
      <w:r>
        <w:rPr>
          <w:rFonts w:ascii="Times New Roman"/>
          <w:b/>
          <w:i w:val="false"/>
          <w:color w:val="000000"/>
        </w:rPr>
        <w:t xml:space="preserve"> 3-тарау. Жасырын мемлекеттік қызметтерді анықтау тәртібі және оларды мемлекеттік көрсетілетін қызметтер тізіліміне енгізу</w:t>
      </w:r>
    </w:p>
    <w:bookmarkEnd w:id="37"/>
    <w:bookmarkStart w:name="z50" w:id="38"/>
    <w:p>
      <w:pPr>
        <w:spacing w:after="0"/>
        <w:ind w:left="0"/>
        <w:jc w:val="both"/>
      </w:pPr>
      <w:r>
        <w:rPr>
          <w:rFonts w:ascii="Times New Roman"/>
          <w:b w:val="false"/>
          <w:i w:val="false"/>
          <w:color w:val="000000"/>
          <w:sz w:val="28"/>
        </w:rPr>
        <w:t>
      12. Жасырын мемлекеттік қызметтің мемлекеттік функцияны іске асыру шеңберінде құжат түрінде және (немесе) іс-әрекет түрінде нақты, үлгілік нысаны болады.</w:t>
      </w:r>
    </w:p>
    <w:bookmarkEnd w:id="38"/>
    <w:bookmarkStart w:name="z51" w:id="39"/>
    <w:p>
      <w:pPr>
        <w:spacing w:after="0"/>
        <w:ind w:left="0"/>
        <w:jc w:val="both"/>
      </w:pPr>
      <w:r>
        <w:rPr>
          <w:rFonts w:ascii="Times New Roman"/>
          <w:b w:val="false"/>
          <w:i w:val="false"/>
          <w:color w:val="000000"/>
          <w:sz w:val="28"/>
        </w:rPr>
        <w:t>
      13. Жасырын мемлекеттік қызметтерді анықтау тәртібі:</w:t>
      </w:r>
    </w:p>
    <w:bookmarkEnd w:id="39"/>
    <w:bookmarkStart w:name="z52" w:id="40"/>
    <w:p>
      <w:pPr>
        <w:spacing w:after="0"/>
        <w:ind w:left="0"/>
        <w:jc w:val="both"/>
      </w:pPr>
      <w:r>
        <w:rPr>
          <w:rFonts w:ascii="Times New Roman"/>
          <w:b w:val="false"/>
          <w:i w:val="false"/>
          <w:color w:val="000000"/>
          <w:sz w:val="28"/>
        </w:rPr>
        <w:t>
      1) орталық мемлекеттік органдар және жергілікті атқарушы органдар әр жартыжылдық сайын жеке және заңды тұлғалардың келіп түскен өтініштеріне жасырын мемлекеттік көрсетілетін қызметтерді анықтау мәніне талдау жүргізеді;</w:t>
      </w:r>
    </w:p>
    <w:bookmarkEnd w:id="40"/>
    <w:p>
      <w:pPr>
        <w:spacing w:after="0"/>
        <w:ind w:left="0"/>
        <w:jc w:val="both"/>
      </w:pPr>
      <w:r>
        <w:rPr>
          <w:rFonts w:ascii="Times New Roman"/>
          <w:b w:val="false"/>
          <w:i w:val="false"/>
          <w:color w:val="000000"/>
          <w:sz w:val="28"/>
        </w:rPr>
        <w:t>
      Жасырын мемлекеттік көрсетілетін қызметтерді талдау негізінде мемлекеттік көрсетілетін қызметтер тізіліміне ұсыныстар қалыптастырады;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орталық мемлекеттік органдар және жергілікті атқарушы органдар уәкілетті органға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және орыс тілдеріндегі тізіліміне толықтырулар енгізу жөніндегі ұсыныстарды ұсынады, ол бойынша жасырын мемлекеттік көрсетілетін қызметті енгізіп, уәкілетті орган мүдделі мемлекеттік органдар және жергілікті атқарушы органдармен одан әрі келісу үшін тізілім жобасын әзірлейді;</w:t>
      </w:r>
    </w:p>
    <w:bookmarkStart w:name="z54" w:id="41"/>
    <w:p>
      <w:pPr>
        <w:spacing w:after="0"/>
        <w:ind w:left="0"/>
        <w:jc w:val="both"/>
      </w:pPr>
      <w:r>
        <w:rPr>
          <w:rFonts w:ascii="Times New Roman"/>
          <w:b w:val="false"/>
          <w:i w:val="false"/>
          <w:color w:val="000000"/>
          <w:sz w:val="28"/>
        </w:rPr>
        <w:t>
      3) жасырын мемлекеттік көрсетілетін қызметті тізілімге енгізу бойынша келіспеушілектер болған жағдайда, жасырын мемлекеттік көрсетілетін қызметті енгізу мәселесі оны тізілімге енгізудің орындылығы немесе орынсыздығы бойынша ұсыныстар шығару үшін Мемлекеттік қызметтер көрсету мәселелері жөніндегі ведомствоаралық комиссияға шығарылады.</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w:t>
            </w:r>
            <w:r>
              <w:br/>
            </w:r>
            <w:r>
              <w:rPr>
                <w:rFonts w:ascii="Times New Roman"/>
                <w:b w:val="false"/>
                <w:i w:val="false"/>
                <w:color w:val="000000"/>
                <w:sz w:val="20"/>
              </w:rPr>
              <w:t>қызметтер тізілімін жүргізу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6" w:id="42"/>
    <w:p>
      <w:pPr>
        <w:spacing w:after="0"/>
        <w:ind w:left="0"/>
        <w:jc w:val="left"/>
      </w:pPr>
      <w:r>
        <w:rPr>
          <w:rFonts w:ascii="Times New Roman"/>
          <w:b/>
          <w:i w:val="false"/>
          <w:color w:val="000000"/>
        </w:rPr>
        <w:t xml:space="preserve"> Мемлекеттік көрсетілетін қызметтер тізілімі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(немесе) мемлекеттік көрсетілетін қызметтің кіші түрін көрсету тәртібін айқындайтын заңға тәуелді нормативтік құқықтық актіні әзірлейтін орталық мемлекеттік органның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тәртібін айқындайтын заңға тәуелді нормативтік құқықтық актінің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w:t>
            </w:r>
            <w:r>
              <w:br/>
            </w:r>
            <w:r>
              <w:rPr>
                <w:rFonts w:ascii="Times New Roman"/>
                <w:b w:val="false"/>
                <w:i w:val="false"/>
                <w:color w:val="000000"/>
                <w:sz w:val="20"/>
              </w:rPr>
              <w:t>қызметтер тізілімін жүргізу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58" w:id="43"/>
    <w:p>
      <w:pPr>
        <w:spacing w:after="0"/>
        <w:ind w:left="0"/>
        <w:jc w:val="left"/>
      </w:pPr>
      <w:r>
        <w:rPr>
          <w:rFonts w:ascii="Times New Roman"/>
          <w:b/>
          <w:i w:val="false"/>
          <w:color w:val="000000"/>
        </w:rPr>
        <w:t xml:space="preserve"> Мемлекеттік көрсетілетін қызметтер тізілімінің сыныптамасы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бөлім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құжаттарды/анықтамаларды және мәртебені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құқықтарды қамтамасыз ететін құжаттарды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мен азаматтарды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 тіркеу/ мәртебесін, тұрғылықты жерін, тегін, атын, әкесінің атын (ол болған жағдайда) және басқа деректерін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болу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келу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 тіркеу саласындағы өзге де мемлекеттік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және балалар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қамқоршылық және бала тәрбиелеу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Балаға білім беру және бос уақыт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бағу және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және зияткерлік меншік құқығы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және зияткерлік меншік құқығы саласындағы басқа мемлекеттік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медицина және денсаулық 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рұқсат ету құжаттарын беру (лицензиялауды, тіркеуді, сертификаттауды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салауаттылығы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медицина және денсаулық сақтау саласындағы өзге де мемлекеттік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халықты әлеуметтік қорғау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рұқсат құжаттарын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 оның ішінде зейнетақымен қамсыздандыру және әлеуметтік сақтандыру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әлеуметтік қолдау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халықты әлеуметтік қорғау саласындағы өзге де мемлекеттік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саласында рұқсат ету құжаттарын беру (лицензиялауды, тіркеуді, сертификаттауды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саласындағы өзге де мемлекеттік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кәсіпкерлік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немесе жеке кәсіпкерліктің басталуы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немесе заңды тұлғаның қызметінің тоқтауы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қызмет түрлерімен айналысуға рұқсат ету құжаттарын беру (лицензиялауды, тіркеуді, сертификаттауды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жекелеген түрлерін өндіруге рұқсат ету құжаттарын беру (лицензиялауды, тіркеуді, сертификаттауды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жекелеген түрлерін сатып алуға, өткізуге және сақтауға (лицензиялауды, тіркеуді, сертификаттауды қоса алғанда) рұқсат ету құжаттарын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саласындағы өзгеде мемлекеттік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және су көлігі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мемлекеттік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және жануарлар дүниесін, табиғи ресурстарды қорғау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ресурстарын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саласындағы өзге де мемлекеттік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саласында рұқсат құжаттарын беру (лицензиялауды, тіркеуді, сертификаттауды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индустрия және технология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индустрия және технологиялар саласындағы рұқсат ету құжаттарын беру (лицензиялауды, тіркеуді, сертификаттауды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индустрия және технологиялар саласындағы өзге де мемлекеттік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саласы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саласындағы рұқсат ету құжаттарын беру (лицензиялауды, тіркеуді, сертификаттауды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саласындағы өзге де мемлекеттік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әкімшілендіру, бухгалтерлік есеп және қаржылық есеп, аудиторлық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әкімшілендіру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және қаржылық есептілік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нарығын және қаржы ұйымдарын мемлекеттік реттеу, бақылау және қадағалау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қызметі саласында рұқсат беру құжаттарын беру (лицензиялауды, тіркеуді, сертификаттауды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қорларының қызметі саласында рұқсат ету құжаттарын беру (лицензиялауды, тіркеуді, сертификаттауды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қызметтері нарығы саласында рұқсат ету құжаттарын беру (лицензиялауды, тіркеуді, сертификаттауды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мемлекеттік реттеу, бақылау және қадағалау саласындағы өзге де мемлекеттік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ісі саласындағы өзге де мемлекеттік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қорғаныс және сот әділдігі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сот әділдігі және қорғаныс саласында рұқсат ету құжаттарын беру (лицензиялауды, тіркеуді, сертификаттауды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сот әділдігі және қорғаныс саласындағы өзге де мемлекеттік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Бәсекелестікті қорғау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Бәсекелестікті қорғау саласында өзге де мемлекеттік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саласында өзге де мемлекеттік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геодезия және картография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ақпарат және байланыс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ұйымдастыру және ұсыну саласында рұқсат беру құжаттарын беру (лицензиялауды, тіркеуді, сертификаттауды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саласындағы өзге де мемлекеттік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саласындағы өзге де мемлекеттік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Сәулет-қала құрылысы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саласында рұқсат ету құжаттарын беру (лицензиялауды, тіркеуді, сертификаттауды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Сәулет-қала құрылысы қызметі саласындағы өзге де мемлекеттік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саласындағы өзге де мемлекеттік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саясат және шетел 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саясат және шетел істері саласындағы өзге де мемлекеттік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монополияларды реттеу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монополияларды реттеу саласындағы өзге де мемлекеттік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саласындағы өзге де мемлекеттік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кеңістігін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Апостиль қою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ақпаратты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 және мемлекеттік меншік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w:t>
            </w:r>
            <w:r>
              <w:br/>
            </w:r>
            <w:r>
              <w:rPr>
                <w:rFonts w:ascii="Times New Roman"/>
                <w:b w:val="false"/>
                <w:i w:val="false"/>
                <w:color w:val="000000"/>
                <w:sz w:val="20"/>
              </w:rPr>
              <w:t>қызметтер тізілімін жүргізу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60" w:id="44"/>
    <w:p>
      <w:pPr>
        <w:spacing w:after="0"/>
        <w:ind w:left="0"/>
        <w:jc w:val="left"/>
      </w:pPr>
      <w:r>
        <w:rPr>
          <w:rFonts w:ascii="Times New Roman"/>
          <w:b/>
          <w:i w:val="false"/>
          <w:color w:val="000000"/>
        </w:rPr>
        <w:t xml:space="preserve"> Мемлекеттік көрсетілетін қызметтер тізіліміне өзгерістер енгізу жөніндегі ұсыныстар нысаны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элемент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редакция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Ұсынылып отырған редакция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(нормативтік құқықтық актіге және (немесе) Қазақстан Республикасы Үкіметінің тапсырмасына сілтеме (болған жағдайда)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w:t>
            </w:r>
            <w:r>
              <w:br/>
            </w:r>
            <w:r>
              <w:rPr>
                <w:rFonts w:ascii="Times New Roman"/>
                <w:b w:val="false"/>
                <w:i w:val="false"/>
                <w:color w:val="000000"/>
                <w:sz w:val="20"/>
              </w:rPr>
              <w:t>қызметтер тізілімін жүргізу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62" w:id="45"/>
    <w:p>
      <w:pPr>
        <w:spacing w:after="0"/>
        <w:ind w:left="0"/>
        <w:jc w:val="left"/>
      </w:pPr>
      <w:r>
        <w:rPr>
          <w:rFonts w:ascii="Times New Roman"/>
          <w:b/>
          <w:i w:val="false"/>
          <w:color w:val="000000"/>
        </w:rPr>
        <w:t xml:space="preserve"> Мемлекеттік көрсетілетін қызметтер тізіліміне толықтырулар енгізу жөніндегі ұсыныстар нысаны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алушылардың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тәртібін айқындайтын заңға тәуелді нормативтік құқықтық актіні әзірлейтін орталық мемлекеттік органның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қабылдауды және ресімделген құжаттарды беруді жүзеге асыратын ұйымдар (мемлекеттік қызметтің әрбір кіші түріне)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болуы (мемлекеттік көрсетілетінқызметтің әрбір кіші түріне)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нәтижелерінің нысаны (мемлекеттік көрсетілетін қызметтің әрбір кіші түріне)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тәртібі (болжанатын мерзімдер, құжаттар тізілімі және тағыда басқа)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толықтырулар енгізу негіздемесі (нормативтік құқықтық актіге және (немесе) Қазақстан Республикасы Үкіметінің тапсырмасына сілтеме (болған жағдайда)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негіздеме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мөлшері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