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ced6a6" w14:textId="3ced6a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кейбір нормативтік құқықтық актілеріне банктік және микроқаржылық қызметті реттеу мәселелері бойынша өзгерістер енгізу туралы</w:t>
      </w:r>
    </w:p>
    <w:p>
      <w:pPr>
        <w:spacing w:after="0"/>
        <w:ind w:left="0"/>
        <w:jc w:val="both"/>
      </w:pPr>
      <w:r>
        <w:rPr>
          <w:rFonts w:ascii="Times New Roman"/>
          <w:b w:val="false"/>
          <w:i w:val="false"/>
          <w:color w:val="000000"/>
          <w:sz w:val="28"/>
        </w:rPr>
        <w:t>Қазақстан Республикасы Қаржы нарығын реттеу және дамыту агенттігі Басқармасының 2024 жылғы 29 наурыздағы № 17 қаулысы. Қазақстан Республикасының Әділет министрлігінде 2024 жылғы 29 наурызда № 34193 болып тіркелді.</w:t>
      </w:r>
    </w:p>
    <w:p>
      <w:pPr>
        <w:spacing w:after="0"/>
        <w:ind w:left="0"/>
        <w:jc w:val="both"/>
      </w:pPr>
      <w:bookmarkStart w:name="z0" w:id="0"/>
      <w:r>
        <w:rPr>
          <w:rFonts w:ascii="Times New Roman"/>
          <w:b w:val="false"/>
          <w:i w:val="false"/>
          <w:color w:val="000000"/>
          <w:sz w:val="28"/>
        </w:rPr>
        <w:t>
      Қазақстан Республикасы Қаржы нарығын реттеу және дамыту агенттігінің Басқармасы ҚАУЛЫ ЕТЕДІ:</w:t>
      </w:r>
    </w:p>
    <w:bookmarkEnd w:id="0"/>
    <w:bookmarkStart w:name="z1" w:id="1"/>
    <w:p>
      <w:pPr>
        <w:spacing w:after="0"/>
        <w:ind w:left="0"/>
        <w:jc w:val="both"/>
      </w:pPr>
      <w:r>
        <w:rPr>
          <w:rFonts w:ascii="Times New Roman"/>
          <w:b w:val="false"/>
          <w:i w:val="false"/>
          <w:color w:val="000000"/>
          <w:sz w:val="28"/>
        </w:rPr>
        <w:t xml:space="preserve">
      1. Осы қаулыға қосымшаға сәйкес өзгерістер енгізілетін Банктік және микроқаржылық қызметті реттеу мәселелері жөніндегі Қазақстан Республикасы нормативтік құқықтық актілерінің </w:t>
      </w:r>
      <w:r>
        <w:rPr>
          <w:rFonts w:ascii="Times New Roman"/>
          <w:b w:val="false"/>
          <w:i w:val="false"/>
          <w:color w:val="000000"/>
          <w:sz w:val="28"/>
        </w:rPr>
        <w:t>тізбесі</w:t>
      </w:r>
      <w:r>
        <w:rPr>
          <w:rFonts w:ascii="Times New Roman"/>
          <w:b w:val="false"/>
          <w:i w:val="false"/>
          <w:color w:val="000000"/>
          <w:sz w:val="28"/>
        </w:rPr>
        <w:t xml:space="preserve"> бекітілсін.</w:t>
      </w:r>
    </w:p>
    <w:bookmarkEnd w:id="1"/>
    <w:bookmarkStart w:name="z2" w:id="2"/>
    <w:p>
      <w:pPr>
        <w:spacing w:after="0"/>
        <w:ind w:left="0"/>
        <w:jc w:val="both"/>
      </w:pPr>
      <w:r>
        <w:rPr>
          <w:rFonts w:ascii="Times New Roman"/>
          <w:b w:val="false"/>
          <w:i w:val="false"/>
          <w:color w:val="000000"/>
          <w:sz w:val="28"/>
        </w:rPr>
        <w:t>
      2. Қаржылық қызметтерді тұтынушылардың құқықтарын қорғау департаменті Қазақстан Республикасының заңнамасында белгіленген тәртіппен:</w:t>
      </w:r>
    </w:p>
    <w:bookmarkEnd w:id="2"/>
    <w:bookmarkStart w:name="z3" w:id="3"/>
    <w:p>
      <w:pPr>
        <w:spacing w:after="0"/>
        <w:ind w:left="0"/>
        <w:jc w:val="both"/>
      </w:pPr>
      <w:r>
        <w:rPr>
          <w:rFonts w:ascii="Times New Roman"/>
          <w:b w:val="false"/>
          <w:i w:val="false"/>
          <w:color w:val="000000"/>
          <w:sz w:val="28"/>
        </w:rPr>
        <w:t>
      1) Заң департаментімен бірлесіп осы қаулыны Қазақстан Республикасының Әділет министрлігінде мемлекеттік тіркеуді;</w:t>
      </w:r>
    </w:p>
    <w:bookmarkEnd w:id="3"/>
    <w:bookmarkStart w:name="z4" w:id="4"/>
    <w:p>
      <w:pPr>
        <w:spacing w:after="0"/>
        <w:ind w:left="0"/>
        <w:jc w:val="both"/>
      </w:pPr>
      <w:r>
        <w:rPr>
          <w:rFonts w:ascii="Times New Roman"/>
          <w:b w:val="false"/>
          <w:i w:val="false"/>
          <w:color w:val="000000"/>
          <w:sz w:val="28"/>
        </w:rPr>
        <w:t>
      2) осы қаулыны ресми жарияланғаннан кейін Қазақстан Республикасы Қаржы нарығын реттеу және дамыту агенттігінің ресми интернет-ресурсына орналастыруды;</w:t>
      </w:r>
    </w:p>
    <w:bookmarkEnd w:id="4"/>
    <w:bookmarkStart w:name="z5" w:id="5"/>
    <w:p>
      <w:pPr>
        <w:spacing w:after="0"/>
        <w:ind w:left="0"/>
        <w:jc w:val="both"/>
      </w:pPr>
      <w:r>
        <w:rPr>
          <w:rFonts w:ascii="Times New Roman"/>
          <w:b w:val="false"/>
          <w:i w:val="false"/>
          <w:color w:val="000000"/>
          <w:sz w:val="28"/>
        </w:rPr>
        <w:t>
      3) осы қаулы мемлекеттік тіркелгеннен кейін он жұмыс күні ішінде Заң департаментіне осы тармақтың 2) тармақшасында көзделген іс-шараның орындалуы туралы мәліметтерді ұсынуды қамтамасыз етсін.</w:t>
      </w:r>
    </w:p>
    <w:bookmarkEnd w:id="5"/>
    <w:bookmarkStart w:name="z6" w:id="6"/>
    <w:p>
      <w:pPr>
        <w:spacing w:after="0"/>
        <w:ind w:left="0"/>
        <w:jc w:val="both"/>
      </w:pPr>
      <w:r>
        <w:rPr>
          <w:rFonts w:ascii="Times New Roman"/>
          <w:b w:val="false"/>
          <w:i w:val="false"/>
          <w:color w:val="000000"/>
          <w:sz w:val="28"/>
        </w:rPr>
        <w:t>
      3. Осы қаулының орындалуын бақылау Қазақстан Республикасының Қаржы нарығын реттеу және дамыту агенттігі Төрағасының жетекшілік ететін орынбасарына жүктелсін.</w:t>
      </w:r>
    </w:p>
    <w:bookmarkEnd w:id="6"/>
    <w:bookmarkStart w:name="z7" w:id="7"/>
    <w:p>
      <w:pPr>
        <w:spacing w:after="0"/>
        <w:ind w:left="0"/>
        <w:jc w:val="both"/>
      </w:pPr>
      <w:r>
        <w:rPr>
          <w:rFonts w:ascii="Times New Roman"/>
          <w:b w:val="false"/>
          <w:i w:val="false"/>
          <w:color w:val="000000"/>
          <w:sz w:val="28"/>
        </w:rPr>
        <w:t>
      4. Осы қаулы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Қаржы нарығын реттеу және дамыту</w:t>
            </w:r>
          </w:p>
          <w:p>
            <w:pPr>
              <w:spacing w:after="20"/>
              <w:ind w:left="20"/>
              <w:jc w:val="both"/>
            </w:pPr>
            <w:r>
              <w:rPr>
                <w:rFonts w:ascii="Times New Roman"/>
                <w:b w:val="false"/>
                <w:i/>
                <w:color w:val="000000"/>
                <w:sz w:val="20"/>
              </w:rPr>
              <w:t xml:space="preserve">Агенттігінің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Абылкасымова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w:t>
            </w:r>
            <w:r>
              <w:br/>
            </w:r>
            <w:r>
              <w:rPr>
                <w:rFonts w:ascii="Times New Roman"/>
                <w:b w:val="false"/>
                <w:i w:val="false"/>
                <w:color w:val="000000"/>
                <w:sz w:val="20"/>
              </w:rPr>
              <w:t>және дамыту</w:t>
            </w:r>
            <w:r>
              <w:br/>
            </w:r>
            <w:r>
              <w:rPr>
                <w:rFonts w:ascii="Times New Roman"/>
                <w:b w:val="false"/>
                <w:i w:val="false"/>
                <w:color w:val="000000"/>
                <w:sz w:val="20"/>
              </w:rPr>
              <w:t>Агенттігінің Басқармасының</w:t>
            </w:r>
            <w:r>
              <w:br/>
            </w:r>
            <w:r>
              <w:rPr>
                <w:rFonts w:ascii="Times New Roman"/>
                <w:b w:val="false"/>
                <w:i w:val="false"/>
                <w:color w:val="000000"/>
                <w:sz w:val="20"/>
              </w:rPr>
              <w:t>2024 жылғы 29 наурыздағы</w:t>
            </w:r>
            <w:r>
              <w:br/>
            </w:r>
            <w:r>
              <w:rPr>
                <w:rFonts w:ascii="Times New Roman"/>
                <w:b w:val="false"/>
                <w:i w:val="false"/>
                <w:color w:val="000000"/>
                <w:sz w:val="20"/>
              </w:rPr>
              <w:t>№ 17 Қаулыға</w:t>
            </w:r>
            <w:r>
              <w:br/>
            </w:r>
            <w:r>
              <w:rPr>
                <w:rFonts w:ascii="Times New Roman"/>
                <w:b w:val="false"/>
                <w:i w:val="false"/>
                <w:color w:val="000000"/>
                <w:sz w:val="20"/>
              </w:rPr>
              <w:t>қосымша</w:t>
            </w:r>
          </w:p>
        </w:tc>
      </w:tr>
    </w:tbl>
    <w:bookmarkStart w:name="z9" w:id="8"/>
    <w:p>
      <w:pPr>
        <w:spacing w:after="0"/>
        <w:ind w:left="0"/>
        <w:jc w:val="left"/>
      </w:pPr>
      <w:r>
        <w:rPr>
          <w:rFonts w:ascii="Times New Roman"/>
          <w:b/>
          <w:i w:val="false"/>
          <w:color w:val="000000"/>
        </w:rPr>
        <w:t xml:space="preserve"> Банктік және микроқаржылық қызметті реттеу мәселелері жөнінде өзгерістер мен толықтырулар енгізілетін Қазақстан Республикасының нормативтік құқықтық актілерінің тізбесі</w:t>
      </w:r>
    </w:p>
    <w:bookmarkEnd w:id="8"/>
    <w:bookmarkStart w:name="z10" w:id="9"/>
    <w:p>
      <w:pPr>
        <w:spacing w:after="0"/>
        <w:ind w:left="0"/>
        <w:jc w:val="both"/>
      </w:pPr>
      <w:r>
        <w:rPr>
          <w:rFonts w:ascii="Times New Roman"/>
          <w:b w:val="false"/>
          <w:i w:val="false"/>
          <w:color w:val="000000"/>
          <w:sz w:val="28"/>
        </w:rPr>
        <w:t xml:space="preserve">
      1. "Ақпарат берушiлердiң кредиттiк бюроларға ақпарат беру тәртiбiнiң шарттары мен ең төмен талаптарын, Кредиттiк тарих субъектiлерiнiң өздерi туралы ақпаратты кредиттiк бюроларға (мемлекет қатысатын кредиттік бюроны қоспағанда) беруге келiсiмiн ресiмдеу, кредиттік бюродан кредиттiк есептi беруге келiсiмiн ресімдеу қағидаларын, сондай-ақ Кредиттiк есептi берудiң қағидалары мен шарттарын бекіту туралы" Қазақстан Республикасы Ұлттық Банкі Басқармасының 2017 жылғы 27 наурыздағы № 53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15115 болып тіркелген) мынадай толықтыру енгізілсін: </w:t>
      </w:r>
    </w:p>
    <w:bookmarkEnd w:id="9"/>
    <w:bookmarkStart w:name="z11" w:id="10"/>
    <w:p>
      <w:pPr>
        <w:spacing w:after="0"/>
        <w:ind w:left="0"/>
        <w:jc w:val="both"/>
      </w:pPr>
      <w:r>
        <w:rPr>
          <w:rFonts w:ascii="Times New Roman"/>
          <w:b w:val="false"/>
          <w:i w:val="false"/>
          <w:color w:val="000000"/>
          <w:sz w:val="28"/>
        </w:rPr>
        <w:t xml:space="preserve">
      көрсетілген қаулымен бекітілген Кредиттiк есептi берудiң </w:t>
      </w:r>
      <w:r>
        <w:rPr>
          <w:rFonts w:ascii="Times New Roman"/>
          <w:b w:val="false"/>
          <w:i w:val="false"/>
          <w:color w:val="000000"/>
          <w:sz w:val="28"/>
        </w:rPr>
        <w:t>қағидалары мен шарттары</w:t>
      </w:r>
      <w:r>
        <w:rPr>
          <w:rFonts w:ascii="Times New Roman"/>
          <w:b w:val="false"/>
          <w:i w:val="false"/>
          <w:color w:val="000000"/>
          <w:sz w:val="28"/>
        </w:rPr>
        <w:t>:</w:t>
      </w:r>
    </w:p>
    <w:bookmarkEnd w:id="10"/>
    <w:bookmarkStart w:name="z12" w:id="11"/>
    <w:p>
      <w:pPr>
        <w:spacing w:after="0"/>
        <w:ind w:left="0"/>
        <w:jc w:val="both"/>
      </w:pPr>
      <w:r>
        <w:rPr>
          <w:rFonts w:ascii="Times New Roman"/>
          <w:b w:val="false"/>
          <w:i w:val="false"/>
          <w:color w:val="000000"/>
          <w:sz w:val="28"/>
        </w:rPr>
        <w:t xml:space="preserve">
      мынадай мазмұндағы 2-1-тармақпен толықтырылсын: </w:t>
      </w:r>
    </w:p>
    <w:bookmarkEnd w:id="11"/>
    <w:bookmarkStart w:name="z13" w:id="12"/>
    <w:p>
      <w:pPr>
        <w:spacing w:after="0"/>
        <w:ind w:left="0"/>
        <w:jc w:val="both"/>
      </w:pPr>
      <w:r>
        <w:rPr>
          <w:rFonts w:ascii="Times New Roman"/>
          <w:b w:val="false"/>
          <w:i w:val="false"/>
          <w:color w:val="000000"/>
          <w:sz w:val="28"/>
        </w:rPr>
        <w:t>
      "2-1. Кредиттік есепте кредиттік тарих субъектісінің банктік қарыздар және (немесе) микрокредиттер алудан ерікті түрде бас тартуды белгілегені не оны алып тастағаны туралы ақпарат көрсетіледі.".</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Күші жойылды - ҚР Қаржы нарығын реттеу және дамыту агенттігі Басқармасының 15.05.2026 </w:t>
      </w:r>
      <w:r>
        <w:rPr>
          <w:rFonts w:ascii="Times New Roman"/>
          <w:b w:val="false"/>
          <w:i w:val="false"/>
          <w:color w:val="000000"/>
          <w:sz w:val="28"/>
        </w:rPr>
        <w:t>№ 91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қаулысымен.</w:t>
      </w:r>
      <w:r>
        <w:br/>
      </w:r>
      <w:r>
        <w:rPr>
          <w:rFonts w:ascii="Times New Roman"/>
          <w:b w:val="false"/>
          <w:i w:val="false"/>
          <w:color w:val="000000"/>
          <w:sz w:val="28"/>
        </w:rPr>
        <w:t>
</w:t>
      </w:r>
    </w:p>
    <w:bookmarkStart w:name="z19" w:id="13"/>
    <w:p>
      <w:pPr>
        <w:spacing w:after="0"/>
        <w:ind w:left="0"/>
        <w:jc w:val="both"/>
      </w:pPr>
      <w:r>
        <w:rPr>
          <w:rFonts w:ascii="Times New Roman"/>
          <w:b w:val="false"/>
          <w:i w:val="false"/>
          <w:color w:val="000000"/>
          <w:sz w:val="28"/>
        </w:rPr>
        <w:t xml:space="preserve">
      3. "Микрокредит алу үшін қажетті құжаттардың тізбесін, сондай-ақ Микрокредит беру туралы шарт бойынша кредиттік дерекнама жүргізу қағидаларын бекіту туралы" Қазақстан Республикасы Ұлттық Банкі Басқармасының 2019 жылғы 26 қарашадағы № 210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19683 болып тіркелген) мынадай өзгеріс енгізілсін: </w:t>
      </w:r>
    </w:p>
    <w:bookmarkEnd w:id="13"/>
    <w:bookmarkStart w:name="z20" w:id="14"/>
    <w:p>
      <w:pPr>
        <w:spacing w:after="0"/>
        <w:ind w:left="0"/>
        <w:jc w:val="both"/>
      </w:pPr>
      <w:r>
        <w:rPr>
          <w:rFonts w:ascii="Times New Roman"/>
          <w:b w:val="false"/>
          <w:i w:val="false"/>
          <w:color w:val="000000"/>
          <w:sz w:val="28"/>
        </w:rPr>
        <w:t xml:space="preserve">
      көрсетілген қаулымен бекітілген Микрокредит беру туралы шарт бойынша кредиттік дерекнама жүргізу </w:t>
      </w:r>
      <w:r>
        <w:rPr>
          <w:rFonts w:ascii="Times New Roman"/>
          <w:b w:val="false"/>
          <w:i w:val="false"/>
          <w:color w:val="000000"/>
          <w:sz w:val="28"/>
        </w:rPr>
        <w:t>қағидаларында</w:t>
      </w:r>
      <w:r>
        <w:rPr>
          <w:rFonts w:ascii="Times New Roman"/>
          <w:b w:val="false"/>
          <w:i w:val="false"/>
          <w:color w:val="000000"/>
          <w:sz w:val="28"/>
        </w:rPr>
        <w:t>:</w:t>
      </w:r>
    </w:p>
    <w:bookmarkEnd w:id="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w:t>
      </w:r>
      <w:r>
        <w:rPr>
          <w:rFonts w:ascii="Times New Roman"/>
          <w:b w:val="false"/>
          <w:i w:val="false"/>
          <w:color w:val="000000"/>
          <w:sz w:val="28"/>
        </w:rPr>
        <w:t xml:space="preserve"> мынадай редакцияда жазылсын:</w:t>
      </w:r>
    </w:p>
    <w:bookmarkStart w:name="z22" w:id="15"/>
    <w:p>
      <w:pPr>
        <w:spacing w:after="0"/>
        <w:ind w:left="0"/>
        <w:jc w:val="both"/>
      </w:pPr>
      <w:r>
        <w:rPr>
          <w:rFonts w:ascii="Times New Roman"/>
          <w:b w:val="false"/>
          <w:i w:val="false"/>
          <w:color w:val="000000"/>
          <w:sz w:val="28"/>
        </w:rPr>
        <w:t xml:space="preserve">
      "3. Кредиттік дерекнама осы қаулыға </w:t>
      </w:r>
      <w:r>
        <w:rPr>
          <w:rFonts w:ascii="Times New Roman"/>
          <w:b w:val="false"/>
          <w:i w:val="false"/>
          <w:color w:val="000000"/>
          <w:sz w:val="28"/>
        </w:rPr>
        <w:t>1-қосымшаға</w:t>
      </w:r>
      <w:r>
        <w:rPr>
          <w:rFonts w:ascii="Times New Roman"/>
          <w:b w:val="false"/>
          <w:i w:val="false"/>
          <w:color w:val="000000"/>
          <w:sz w:val="28"/>
        </w:rPr>
        <w:t xml:space="preserve"> сәйкес Микрокредит алу үшін қажетті құжаттардың тізбесінде көзделген құжаттарды, сондай-ақ мынадай құжаттар мен мәліметтерді қамтуға тиіс:</w:t>
      </w:r>
    </w:p>
    <w:bookmarkEnd w:id="15"/>
    <w:bookmarkStart w:name="z23" w:id="16"/>
    <w:p>
      <w:pPr>
        <w:spacing w:after="0"/>
        <w:ind w:left="0"/>
        <w:jc w:val="both"/>
      </w:pPr>
      <w:r>
        <w:rPr>
          <w:rFonts w:ascii="Times New Roman"/>
          <w:b w:val="false"/>
          <w:i w:val="false"/>
          <w:color w:val="000000"/>
          <w:sz w:val="28"/>
        </w:rPr>
        <w:t>
      1) микрокредит беру туралы шарт;</w:t>
      </w:r>
    </w:p>
    <w:bookmarkEnd w:id="16"/>
    <w:bookmarkStart w:name="z24" w:id="17"/>
    <w:p>
      <w:pPr>
        <w:spacing w:after="0"/>
        <w:ind w:left="0"/>
        <w:jc w:val="both"/>
      </w:pPr>
      <w:r>
        <w:rPr>
          <w:rFonts w:ascii="Times New Roman"/>
          <w:b w:val="false"/>
          <w:i w:val="false"/>
          <w:color w:val="000000"/>
          <w:sz w:val="28"/>
        </w:rPr>
        <w:t>
      2) микрокредит беру туралы шартқа қосымша келісімдер;</w:t>
      </w:r>
    </w:p>
    <w:bookmarkEnd w:id="17"/>
    <w:bookmarkStart w:name="z25" w:id="18"/>
    <w:p>
      <w:pPr>
        <w:spacing w:after="0"/>
        <w:ind w:left="0"/>
        <w:jc w:val="both"/>
      </w:pPr>
      <w:r>
        <w:rPr>
          <w:rFonts w:ascii="Times New Roman"/>
          <w:b w:val="false"/>
          <w:i w:val="false"/>
          <w:color w:val="000000"/>
          <w:sz w:val="28"/>
        </w:rPr>
        <w:t>
      3) тараптар қол қойған микрокредитті өтеу кестесі;</w:t>
      </w:r>
    </w:p>
    <w:bookmarkEnd w:id="18"/>
    <w:bookmarkStart w:name="z26" w:id="19"/>
    <w:p>
      <w:pPr>
        <w:spacing w:after="0"/>
        <w:ind w:left="0"/>
        <w:jc w:val="both"/>
      </w:pPr>
      <w:r>
        <w:rPr>
          <w:rFonts w:ascii="Times New Roman"/>
          <w:b w:val="false"/>
          <w:i w:val="false"/>
          <w:color w:val="000000"/>
          <w:sz w:val="28"/>
        </w:rPr>
        <w:t>
      4) сыйақының жылдық тиімді мөлшерлемесінің нақтыланған мәнінің есептері (бар болса);</w:t>
      </w:r>
    </w:p>
    <w:bookmarkEnd w:id="19"/>
    <w:bookmarkStart w:name="z27" w:id="20"/>
    <w:p>
      <w:pPr>
        <w:spacing w:after="0"/>
        <w:ind w:left="0"/>
        <w:jc w:val="both"/>
      </w:pPr>
      <w:r>
        <w:rPr>
          <w:rFonts w:ascii="Times New Roman"/>
          <w:b w:val="false"/>
          <w:i w:val="false"/>
          <w:color w:val="000000"/>
          <w:sz w:val="28"/>
        </w:rPr>
        <w:t>
      5) кепілдік немесе кепілгерлік шарты, өкiлдiң кепіл берушінің атынан кепiлдiк беру шартына немесе кепілгердің атынан кепілгерлік шартына қол қою өкiлеттiгiн растайтын құжаттар (мiндеттеменің орындалуы кепiлдiкпен немесе кепілгерлікпен қамтамасыз етiлген микрокредит жағдайында);</w:t>
      </w:r>
    </w:p>
    <w:bookmarkEnd w:id="20"/>
    <w:bookmarkStart w:name="z28" w:id="21"/>
    <w:p>
      <w:pPr>
        <w:spacing w:after="0"/>
        <w:ind w:left="0"/>
        <w:jc w:val="both"/>
      </w:pPr>
      <w:r>
        <w:rPr>
          <w:rFonts w:ascii="Times New Roman"/>
          <w:b w:val="false"/>
          <w:i w:val="false"/>
          <w:color w:val="000000"/>
          <w:sz w:val="28"/>
        </w:rPr>
        <w:t>
      6) микроқаржы ұйымы мен қарыз алушы арасындағы хат алмасу;</w:t>
      </w:r>
    </w:p>
    <w:bookmarkEnd w:id="21"/>
    <w:bookmarkStart w:name="z29" w:id="22"/>
    <w:p>
      <w:pPr>
        <w:spacing w:after="0"/>
        <w:ind w:left="0"/>
        <w:jc w:val="both"/>
      </w:pPr>
      <w:r>
        <w:rPr>
          <w:rFonts w:ascii="Times New Roman"/>
          <w:b w:val="false"/>
          <w:i w:val="false"/>
          <w:color w:val="000000"/>
          <w:sz w:val="28"/>
        </w:rPr>
        <w:t>
      7) микрокредит беру туралы шарттар бойынша берешектiң толық немесе iшiнара өтелгенiн растайтын, микрокредиттi өтеу көзiн (қарыз алушы аударған не кепiл мүлкін сатудан түскен ақша) көрсететін құжаттар (немесе олардың көшірмелері);</w:t>
      </w:r>
    </w:p>
    <w:bookmarkEnd w:id="22"/>
    <w:bookmarkStart w:name="z30" w:id="23"/>
    <w:p>
      <w:pPr>
        <w:spacing w:after="0"/>
        <w:ind w:left="0"/>
        <w:jc w:val="both"/>
      </w:pPr>
      <w:r>
        <w:rPr>
          <w:rFonts w:ascii="Times New Roman"/>
          <w:b w:val="false"/>
          <w:i w:val="false"/>
          <w:color w:val="000000"/>
          <w:sz w:val="28"/>
        </w:rPr>
        <w:t>
      8) кредиттiк тарих субъектiсiнiң өзi туралы ақпаратты кредиттік бюроларға беруге келісім алғанын растайтын ақпарат;</w:t>
      </w:r>
    </w:p>
    <w:bookmarkEnd w:id="23"/>
    <w:bookmarkStart w:name="z31" w:id="24"/>
    <w:p>
      <w:pPr>
        <w:spacing w:after="0"/>
        <w:ind w:left="0"/>
        <w:jc w:val="both"/>
      </w:pPr>
      <w:r>
        <w:rPr>
          <w:rFonts w:ascii="Times New Roman"/>
          <w:b w:val="false"/>
          <w:i w:val="false"/>
          <w:color w:val="000000"/>
          <w:sz w:val="28"/>
        </w:rPr>
        <w:t>
      9) кредиттiк тарих субъектiсiнiң кредиттік бюродан кредиттiк есептi алушыға кредиттік есептi беруге келісім алғанын растайтын ақпарат.</w:t>
      </w:r>
    </w:p>
    <w:bookmarkEnd w:id="24"/>
    <w:bookmarkStart w:name="z32" w:id="25"/>
    <w:p>
      <w:pPr>
        <w:spacing w:after="0"/>
        <w:ind w:left="0"/>
        <w:jc w:val="both"/>
      </w:pPr>
      <w:r>
        <w:rPr>
          <w:rFonts w:ascii="Times New Roman"/>
          <w:b w:val="false"/>
          <w:i w:val="false"/>
          <w:color w:val="000000"/>
          <w:sz w:val="28"/>
        </w:rPr>
        <w:t>
      Мемлекеттік органдардың және (немесе) мемлекеттік заңды тұлғалардың ақпараттандыру объектілерімен интеграциялану болмаған, технологиялық құралдарды пайдалана отырып, субъектіні сәйкестендіру мүмкін болмаған жағдайларды қоспағанда, микроқаржы ұйымына жеке басты куәландыратын құжаттардың қағаз тасымалдағыштағы көшірмелерін жинауға, өңдеуге тыйым салынады.".</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Күші жойылды - ҚР Қаржы нарығын реттеу және дамыту агенттігі Басқармасының 15.05.2026 </w:t>
      </w:r>
      <w:r>
        <w:rPr>
          <w:rFonts w:ascii="Times New Roman"/>
          <w:b w:val="false"/>
          <w:i w:val="false"/>
          <w:color w:val="000000"/>
          <w:sz w:val="28"/>
        </w:rPr>
        <w:t>№ 92</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қаулысымен.</w:t>
      </w:r>
      <w:r>
        <w:br/>
      </w:r>
      <w:r>
        <w:rPr>
          <w:rFonts w:ascii="Times New Roman"/>
          <w:b w:val="false"/>
          <w:i w:val="false"/>
          <w:color w:val="000000"/>
          <w:sz w:val="28"/>
        </w:rPr>
        <w:t>
</w:t>
      </w:r>
    </w:p>
    <w:bookmarkStart w:name="z65" w:id="26"/>
    <w:p>
      <w:pPr>
        <w:spacing w:after="0"/>
        <w:ind w:left="0"/>
        <w:jc w:val="both"/>
      </w:pPr>
      <w:r>
        <w:rPr>
          <w:rFonts w:ascii="Times New Roman"/>
          <w:b w:val="false"/>
          <w:i w:val="false"/>
          <w:color w:val="000000"/>
          <w:sz w:val="28"/>
        </w:rPr>
        <w:t xml:space="preserve">
      5. "Электрондық тәсілмен микрокредиттер беру қағидаларын бекіту туралы" Қазақстан Республикасы Ұлттық Банкі Басқармасының 2019 жылғы 28 қарашадағы № 217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19714 болып тіркелген) мынадай өзгерістер енгізілсін:</w:t>
      </w:r>
    </w:p>
    <w:bookmarkEnd w:id="26"/>
    <w:bookmarkStart w:name="z66" w:id="27"/>
    <w:p>
      <w:pPr>
        <w:spacing w:after="0"/>
        <w:ind w:left="0"/>
        <w:jc w:val="both"/>
      </w:pPr>
      <w:r>
        <w:rPr>
          <w:rFonts w:ascii="Times New Roman"/>
          <w:b w:val="false"/>
          <w:i w:val="false"/>
          <w:color w:val="000000"/>
          <w:sz w:val="28"/>
        </w:rPr>
        <w:t xml:space="preserve">
      көрсетілген қаулымен бекітілген Электрондық тәсілмен микрокредиттер беру </w:t>
      </w:r>
      <w:r>
        <w:rPr>
          <w:rFonts w:ascii="Times New Roman"/>
          <w:b w:val="false"/>
          <w:i w:val="false"/>
          <w:color w:val="000000"/>
          <w:sz w:val="28"/>
        </w:rPr>
        <w:t>қағидаларында</w:t>
      </w:r>
      <w:r>
        <w:rPr>
          <w:rFonts w:ascii="Times New Roman"/>
          <w:b w:val="false"/>
          <w:i w:val="false"/>
          <w:color w:val="000000"/>
          <w:sz w:val="28"/>
        </w:rPr>
        <w:t>:</w:t>
      </w:r>
    </w:p>
    <w:bookmarkEnd w:id="2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8-тармақ</w:t>
      </w:r>
      <w:r>
        <w:rPr>
          <w:rFonts w:ascii="Times New Roman"/>
          <w:b w:val="false"/>
          <w:i w:val="false"/>
          <w:color w:val="000000"/>
          <w:sz w:val="28"/>
        </w:rPr>
        <w:t xml:space="preserve"> мынадай редакцияда жазылсын:</w:t>
      </w:r>
    </w:p>
    <w:bookmarkStart w:name="z68" w:id="28"/>
    <w:p>
      <w:pPr>
        <w:spacing w:after="0"/>
        <w:ind w:left="0"/>
        <w:jc w:val="both"/>
      </w:pPr>
      <w:r>
        <w:rPr>
          <w:rFonts w:ascii="Times New Roman"/>
          <w:b w:val="false"/>
          <w:i w:val="false"/>
          <w:color w:val="000000"/>
          <w:sz w:val="28"/>
        </w:rPr>
        <w:t>
      "8. Электрондық тәсілмен микрокредит берілгенге дейін микроқаржылық қызметті жүзеге асыратын ұйым:</w:t>
      </w:r>
    </w:p>
    <w:bookmarkEnd w:id="28"/>
    <w:bookmarkStart w:name="z69" w:id="29"/>
    <w:p>
      <w:pPr>
        <w:spacing w:after="0"/>
        <w:ind w:left="0"/>
        <w:jc w:val="both"/>
      </w:pPr>
      <w:r>
        <w:rPr>
          <w:rFonts w:ascii="Times New Roman"/>
          <w:b w:val="false"/>
          <w:i w:val="false"/>
          <w:color w:val="000000"/>
          <w:sz w:val="28"/>
        </w:rPr>
        <w:t>
      1) клиентті Қазақстан Республикасының қылмыстық жолмен алынған кірістерді заңдастыруға (жылыстатуға) және терроризмді қаржыландыруға қарсы іс-қимыл саласындағы заңнамасына және ішкі құжаттарға сәйкес клиентті тиісінше тексеруді жүзеге асырады;</w:t>
      </w:r>
    </w:p>
    <w:bookmarkEnd w:id="29"/>
    <w:bookmarkStart w:name="z70" w:id="30"/>
    <w:p>
      <w:pPr>
        <w:spacing w:after="0"/>
        <w:ind w:left="0"/>
        <w:jc w:val="both"/>
      </w:pPr>
      <w:r>
        <w:rPr>
          <w:rFonts w:ascii="Times New Roman"/>
          <w:b w:val="false"/>
          <w:i w:val="false"/>
          <w:color w:val="000000"/>
          <w:sz w:val="28"/>
        </w:rPr>
        <w:t>
      2) клиентті микрокредиттер беру қағидаларымен таныстырады;</w:t>
      </w:r>
    </w:p>
    <w:bookmarkEnd w:id="30"/>
    <w:bookmarkStart w:name="z71" w:id="31"/>
    <w:p>
      <w:pPr>
        <w:spacing w:after="0"/>
        <w:ind w:left="0"/>
        <w:jc w:val="both"/>
      </w:pPr>
      <w:r>
        <w:rPr>
          <w:rFonts w:ascii="Times New Roman"/>
          <w:b w:val="false"/>
          <w:i w:val="false"/>
          <w:color w:val="000000"/>
          <w:sz w:val="28"/>
        </w:rPr>
        <w:t>
      3) клиентке микрокредитті алумен, қызмет көрсетумен және өтеумен (қайтарумен) байланысты төлемдер және аударымдар туралы толық әрі дәйекті ақпарат береді;</w:t>
      </w:r>
    </w:p>
    <w:bookmarkEnd w:id="31"/>
    <w:bookmarkStart w:name="z72" w:id="32"/>
    <w:p>
      <w:pPr>
        <w:spacing w:after="0"/>
        <w:ind w:left="0"/>
        <w:jc w:val="both"/>
      </w:pPr>
      <w:r>
        <w:rPr>
          <w:rFonts w:ascii="Times New Roman"/>
          <w:b w:val="false"/>
          <w:i w:val="false"/>
          <w:color w:val="000000"/>
          <w:sz w:val="28"/>
        </w:rPr>
        <w:t>
      4) клиентке микрокредитті өтеу әдісімен танысу және таңдау үшін түрлі әдістермен (сараланған төлемдер, аннуитеттік төлемдер әдісімен немесе микрокредиттер беру қағидаларына сәйкес есептелген әдіспен) есептелген өтеу кестелерінің жобаларын ұсынады;</w:t>
      </w:r>
    </w:p>
    <w:bookmarkEnd w:id="32"/>
    <w:bookmarkStart w:name="z73" w:id="33"/>
    <w:p>
      <w:pPr>
        <w:spacing w:after="0"/>
        <w:ind w:left="0"/>
        <w:jc w:val="both"/>
      </w:pPr>
      <w:r>
        <w:rPr>
          <w:rFonts w:ascii="Times New Roman"/>
          <w:b w:val="false"/>
          <w:i w:val="false"/>
          <w:color w:val="000000"/>
          <w:sz w:val="28"/>
        </w:rPr>
        <w:t>
      5) клиентті микрокредит алумен байланысты құқықтары мен міндеттер туралы хабардар етеді;</w:t>
      </w:r>
    </w:p>
    <w:bookmarkEnd w:id="33"/>
    <w:bookmarkStart w:name="z74" w:id="34"/>
    <w:p>
      <w:pPr>
        <w:spacing w:after="0"/>
        <w:ind w:left="0"/>
        <w:jc w:val="both"/>
      </w:pPr>
      <w:r>
        <w:rPr>
          <w:rFonts w:ascii="Times New Roman"/>
          <w:b w:val="false"/>
          <w:i w:val="false"/>
          <w:color w:val="000000"/>
          <w:sz w:val="28"/>
        </w:rPr>
        <w:t>
      6) клиенттен микрокредит беру тәсілін сұратады (клиентке терминал немесе касса арқылы қолма-қол ақша беру немесе микрокредитті клиенттің банктік шотына (төлем карточкасына) немесе микроқаржылық қызметті жүзеге асыратын ұйымда сатып алынатын тауарға немесе қарыз алушының орындаған жұмыстарына, қызметтеріне ақы төлеуді көздейтін шарт жасалған заңды тұлғаның банктік шотына аудару арқылы);</w:t>
      </w:r>
    </w:p>
    <w:bookmarkEnd w:id="34"/>
    <w:bookmarkStart w:name="z75" w:id="35"/>
    <w:p>
      <w:pPr>
        <w:spacing w:after="0"/>
        <w:ind w:left="0"/>
        <w:jc w:val="both"/>
      </w:pPr>
      <w:r>
        <w:rPr>
          <w:rFonts w:ascii="Times New Roman"/>
          <w:b w:val="false"/>
          <w:i w:val="false"/>
          <w:color w:val="000000"/>
          <w:sz w:val="28"/>
        </w:rPr>
        <w:t>
      7) микрокредит клиенттің банктік шотына (төлем карточкасына) берілген жағдайда, клиенттің банктік шотының деректемелерін (IBAN) және (немесе) төлем карточкасының деректемелерін сұратады.</w:t>
      </w:r>
    </w:p>
    <w:bookmarkEnd w:id="35"/>
    <w:bookmarkStart w:name="z76" w:id="36"/>
    <w:p>
      <w:pPr>
        <w:spacing w:after="0"/>
        <w:ind w:left="0"/>
        <w:jc w:val="both"/>
      </w:pPr>
      <w:r>
        <w:rPr>
          <w:rFonts w:ascii="Times New Roman"/>
          <w:b w:val="false"/>
          <w:i w:val="false"/>
          <w:color w:val="000000"/>
          <w:sz w:val="28"/>
        </w:rPr>
        <w:t>
      8) кредиттік есепте клиенттің микрокредит алудан ерікті түрде бас тартуын белгілеу туралы ақпараттың болуын тексереді.";</w:t>
      </w:r>
    </w:p>
    <w:bookmarkEnd w:id="3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10-тармақ</w:t>
      </w:r>
      <w:r>
        <w:rPr>
          <w:rFonts w:ascii="Times New Roman"/>
          <w:b w:val="false"/>
          <w:i w:val="false"/>
          <w:color w:val="000000"/>
          <w:sz w:val="28"/>
        </w:rPr>
        <w:t xml:space="preserve"> мынадай редакцияда жазылсын:</w:t>
      </w:r>
    </w:p>
    <w:bookmarkStart w:name="z78" w:id="37"/>
    <w:p>
      <w:pPr>
        <w:spacing w:after="0"/>
        <w:ind w:left="0"/>
        <w:jc w:val="both"/>
      </w:pPr>
      <w:r>
        <w:rPr>
          <w:rFonts w:ascii="Times New Roman"/>
          <w:b w:val="false"/>
          <w:i w:val="false"/>
          <w:color w:val="000000"/>
          <w:sz w:val="28"/>
        </w:rPr>
        <w:t>
      "10. Микроқаржылық қызметті жүзеге асыратын ұйым қылмыстық жолмен алынған кірістерді заңдастыруға (жылыстатуға), және терророизмді қаржыландыруға қарсы іс-қимыл саласында Қазақстан Республикасының заңнамасында көзделген негіздер бойынша, сондай-ақ клиенттің микрокредит алудан ерікті бас тартуын белгілеген кезде клиентке микрокредит беруден бас тартарды.".</w:t>
      </w:r>
    </w:p>
    <w:bookmarkEnd w:id="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Күші жойылды - ҚР Қаржы нарығын реттеу және дамыту агенттігі Басқармасының 15.05.2026 </w:t>
      </w:r>
      <w:r>
        <w:rPr>
          <w:rFonts w:ascii="Times New Roman"/>
          <w:b w:val="false"/>
          <w:i w:val="false"/>
          <w:color w:val="000000"/>
          <w:sz w:val="28"/>
        </w:rPr>
        <w:t>№ 91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қаулысымен.</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