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e527" w14:textId="d02e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29 наурыздағы № 168 бұйрығы. Қазақстан Республикасының Әділет министрлігінде 2024 жылғы 29 наурызда № 34184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End w:id="8"/>
    <w:bookmarkStart w:name="z26" w:id="9"/>
    <w:p>
      <w:pPr>
        <w:spacing w:after="0"/>
        <w:ind w:left="0"/>
        <w:jc w:val="both"/>
      </w:pPr>
      <w:r>
        <w:rPr>
          <w:rFonts w:ascii="Times New Roman"/>
          <w:b w:val="false"/>
          <w:i w:val="false"/>
          <w:color w:val="000000"/>
          <w:sz w:val="28"/>
        </w:rPr>
        <w:t xml:space="preserve">
      2.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келесі өзгерістер мен толықтырулар енгізілсін:</w:t>
      </w:r>
    </w:p>
    <w:bookmarkEnd w:id="9"/>
    <w:bookmarkStart w:name="z27" w:id="10"/>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28" w:id="11"/>
    <w:p>
      <w:pPr>
        <w:spacing w:after="0"/>
        <w:ind w:left="0"/>
        <w:jc w:val="both"/>
      </w:pPr>
      <w:r>
        <w:rPr>
          <w:rFonts w:ascii="Times New Roman"/>
          <w:b w:val="false"/>
          <w:i w:val="false"/>
          <w:color w:val="000000"/>
          <w:sz w:val="28"/>
        </w:rPr>
        <w:t>
      мынадай мазмұндағы 34-1-тармақпен толықтырылсын:</w:t>
      </w:r>
    </w:p>
    <w:bookmarkEnd w:id="11"/>
    <w:bookmarkStart w:name="z29" w:id="12"/>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тауарларды, жұмыстарды және көрсетілетін қызметтерді отандық өндірушілер тізіліміндегі жеке және заңды тұлғалар арасында жүзеге асырылады.</w:t>
      </w:r>
    </w:p>
    <w:bookmarkEnd w:id="12"/>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мазмұндағы 39) тармақшасымен толықтырылсын:</w:t>
      </w:r>
    </w:p>
    <w:bookmarkStart w:name="z33" w:id="14"/>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14"/>
    <w:bookmarkStart w:name="z34" w:id="15"/>
    <w:p>
      <w:pPr>
        <w:spacing w:after="0"/>
        <w:ind w:left="0"/>
        <w:jc w:val="both"/>
      </w:pPr>
      <w:r>
        <w:rPr>
          <w:rFonts w:ascii="Times New Roman"/>
          <w:b w:val="false"/>
          <w:i w:val="false"/>
          <w:color w:val="000000"/>
          <w:sz w:val="28"/>
        </w:rPr>
        <w:t>
      мынадай мазмұндағы 359-1-тармақпен толықтырылсын:</w:t>
      </w:r>
    </w:p>
    <w:bookmarkEnd w:id="15"/>
    <w:bookmarkStart w:name="z35" w:id="16"/>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2015 жылғы 31 желтоқсандағы № 1178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тауарларды, жұмыстарды және көрсетілетін қызметтерді отандық өндірушілер тізіліміндегі жеке және заңды тұлғалар арасында жүзеге асырылады.</w:t>
      </w:r>
    </w:p>
    <w:bookmarkEnd w:id="1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w:t>
      </w:r>
      <w:r>
        <w:rPr>
          <w:rFonts w:ascii="Times New Roman"/>
          <w:b w:val="false"/>
          <w:i w:val="false"/>
          <w:color w:val="000000"/>
          <w:sz w:val="28"/>
        </w:rPr>
        <w:t xml:space="preserve"> мынадай редакцияда жазылсын:</w:t>
      </w:r>
    </w:p>
    <w:bookmarkStart w:name="z37" w:id="17"/>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7"/>
    <w:bookmarkStart w:name="z38"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w:t>
      </w:r>
      <w:r>
        <w:rPr>
          <w:rFonts w:ascii="Times New Roman"/>
          <w:b w:val="false"/>
          <w:i w:val="false"/>
          <w:color w:val="000000"/>
          <w:sz w:val="28"/>
        </w:rPr>
        <w:t>:</w:t>
      </w:r>
    </w:p>
    <w:bookmarkEnd w:id="18"/>
    <w:bookmarkStart w:name="z39" w:id="19"/>
    <w:p>
      <w:pPr>
        <w:spacing w:after="0"/>
        <w:ind w:left="0"/>
        <w:jc w:val="both"/>
      </w:pPr>
      <w:r>
        <w:rPr>
          <w:rFonts w:ascii="Times New Roman"/>
          <w:b w:val="false"/>
          <w:i w:val="false"/>
          <w:color w:val="000000"/>
          <w:sz w:val="28"/>
        </w:rPr>
        <w:t xml:space="preserve">
      Тауарларды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төлейді2.</w:t>
      </w:r>
    </w:p>
    <w:bookmarkEnd w:id="20"/>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Тапсырыс беруші шарт жасалған күннен бастап күнтізбелік 10 (он) күн ішінде шарт сомасының 30 %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3" w:id="21"/>
    <w:p>
      <w:pPr>
        <w:spacing w:after="0"/>
        <w:ind w:left="0"/>
        <w:jc w:val="both"/>
      </w:pPr>
      <w:r>
        <w:rPr>
          <w:rFonts w:ascii="Times New Roman"/>
          <w:b w:val="false"/>
          <w:i w:val="false"/>
          <w:color w:val="000000"/>
          <w:sz w:val="28"/>
        </w:rPr>
        <w:t>
      "3.1. Өнім беруші:</w:t>
      </w:r>
    </w:p>
    <w:bookmarkEnd w:id="2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тауарларды, жұмыстар мен көрсетілетін қызметтерді отандық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bookmarkEnd w:id="22"/>
    <w:p>
      <w:pPr>
        <w:spacing w:after="0"/>
        <w:ind w:left="0"/>
        <w:jc w:val="both"/>
      </w:pPr>
      <w:r>
        <w:rPr>
          <w:rFonts w:ascii="Times New Roman"/>
          <w:b w:val="false"/>
          <w:i w:val="false"/>
          <w:color w:val="000000"/>
          <w:sz w:val="28"/>
        </w:rPr>
        <w:t>
      Егер Өнім беруші тауарларды, жұмыстар мен көрсетілетін қызметтерді отандық өндірушілердің тізілімінде болса, онда тұрақсыздық айыбының (айыппұлдың, өсімпұлдың) жалпы сомасы шарттың жалпы сомасының 3 % аспауға тиіс.";</w:t>
      </w:r>
    </w:p>
    <w:bookmarkStart w:name="z46"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w:t>
      </w:r>
      <w:r>
        <w:rPr>
          <w:rFonts w:ascii="Times New Roman"/>
          <w:b w:val="false"/>
          <w:i w:val="false"/>
          <w:color w:val="000000"/>
          <w:sz w:val="28"/>
        </w:rPr>
        <w:t>:</w:t>
      </w:r>
    </w:p>
    <w:bookmarkEnd w:id="23"/>
    <w:bookmarkStart w:name="z47" w:id="24"/>
    <w:p>
      <w:pPr>
        <w:spacing w:after="0"/>
        <w:ind w:left="0"/>
        <w:jc w:val="both"/>
      </w:pPr>
      <w:r>
        <w:rPr>
          <w:rFonts w:ascii="Times New Roman"/>
          <w:b w:val="false"/>
          <w:i w:val="false"/>
          <w:color w:val="000000"/>
          <w:sz w:val="28"/>
        </w:rPr>
        <w:t xml:space="preserve">
      Құрылыс саласындағы жұмыстарды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9" w:id="25"/>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5"/>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отандық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5 %-ын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"4.1. Мердігер/Орындаушы:</w:t>
      </w:r>
    </w:p>
    <w:bookmarkEnd w:id="2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бірінші бөлігі мынадай мазмұндағы 7) тармақшасымен толықтырылсын:</w:t>
      </w:r>
    </w:p>
    <w:bookmarkStart w:name="z53" w:id="27"/>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7"/>
    <w:bookmarkStart w:name="z54"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24-қосымша</w:t>
      </w:r>
      <w:r>
        <w:rPr>
          <w:rFonts w:ascii="Times New Roman"/>
          <w:b w:val="false"/>
          <w:i w:val="false"/>
          <w:color w:val="000000"/>
          <w:sz w:val="28"/>
        </w:rPr>
        <w:t>:</w:t>
      </w:r>
    </w:p>
    <w:bookmarkEnd w:id="28"/>
    <w:bookmarkStart w:name="z55" w:id="29"/>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7" w:id="30"/>
    <w:p>
      <w:pPr>
        <w:spacing w:after="0"/>
        <w:ind w:left="0"/>
        <w:jc w:val="both"/>
      </w:pPr>
      <w:r>
        <w:rPr>
          <w:rFonts w:ascii="Times New Roman"/>
          <w:b w:val="false"/>
          <w:i w:val="false"/>
          <w:color w:val="000000"/>
          <w:sz w:val="28"/>
        </w:rPr>
        <w:t>
      "4.1. Жобалаушы/Орындаушы:</w:t>
      </w:r>
    </w:p>
    <w:bookmarkEnd w:id="30"/>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министрінің 07.10.2024 </w:t>
      </w:r>
      <w:r>
        <w:rPr>
          <w:rFonts w:ascii="Times New Roman"/>
          <w:b w:val="false"/>
          <w:i w:val="false"/>
          <w:color w:val="000000"/>
          <w:sz w:val="28"/>
        </w:rPr>
        <w:t>№ 671</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