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fa58" w14:textId="f41f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18 наурыздағы № 151 бұйрығы. Қазақстан Республикасының Әділет министрлігінде 2024 жылғы 19 наурызда № 34164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"Ағымдағы шығындар" деген санатында:</w:t>
      </w:r>
    </w:p>
    <w:bookmarkEnd w:id="3"/>
    <w:bookmarkStart w:name="z5" w:id="4"/>
    <w:p>
      <w:pPr>
        <w:spacing w:after="0"/>
        <w:ind w:left="0"/>
        <w:jc w:val="both"/>
      </w:pPr>
      <w:r>
        <w:rPr>
          <w:rFonts w:ascii="Times New Roman"/>
          <w:b w:val="false"/>
          <w:i w:val="false"/>
          <w:color w:val="000000"/>
          <w:sz w:val="28"/>
        </w:rPr>
        <w:t>
      01 "Тауарлар мен қызметтерге шығындар" деген сыныбында:</w:t>
      </w:r>
    </w:p>
    <w:bookmarkEnd w:id="4"/>
    <w:bookmarkStart w:name="z6" w:id="5"/>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5"/>
    <w:bookmarkStart w:name="z7" w:id="6"/>
    <w:p>
      <w:pPr>
        <w:spacing w:after="0"/>
        <w:ind w:left="0"/>
        <w:jc w:val="both"/>
      </w:pPr>
      <w:r>
        <w:rPr>
          <w:rFonts w:ascii="Times New Roman"/>
          <w:b w:val="false"/>
          <w:i w:val="false"/>
          <w:color w:val="000000"/>
          <w:sz w:val="28"/>
        </w:rPr>
        <w:t>
      157 деген ерекшелігі бойынша:</w:t>
      </w:r>
    </w:p>
    <w:bookmarkEnd w:id="6"/>
    <w:bookmarkStart w:name="z8" w:id="7"/>
    <w:p>
      <w:pPr>
        <w:spacing w:after="0"/>
        <w:ind w:left="0"/>
        <w:jc w:val="both"/>
      </w:pPr>
      <w:r>
        <w:rPr>
          <w:rFonts w:ascii="Times New Roman"/>
          <w:b w:val="false"/>
          <w:i w:val="false"/>
          <w:color w:val="000000"/>
          <w:sz w:val="28"/>
        </w:rPr>
        <w:t>
      5 "Атауы" деген баған мынадай редакцияда жазылсын:</w:t>
      </w:r>
    </w:p>
    <w:bookmarkEnd w:id="7"/>
    <w:bookmarkStart w:name="z9" w:id="8"/>
    <w:p>
      <w:pPr>
        <w:spacing w:after="0"/>
        <w:ind w:left="0"/>
        <w:jc w:val="both"/>
      </w:pPr>
      <w:r>
        <w:rPr>
          <w:rFonts w:ascii="Times New Roman"/>
          <w:b w:val="false"/>
          <w:i w:val="false"/>
          <w:color w:val="000000"/>
          <w:sz w:val="28"/>
        </w:rPr>
        <w:t>
      "Форумдар, семинарлар, конференциялар өткізуге және имидждік іс-шараларға арналған қызметтерге ақы төлеу";</w:t>
      </w:r>
    </w:p>
    <w:bookmarkEnd w:id="8"/>
    <w:bookmarkStart w:name="z10" w:id="9"/>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деген баған мынадай редакцияда жазылсын:</w:t>
      </w:r>
    </w:p>
    <w:bookmarkEnd w:id="9"/>
    <w:bookmarkStart w:name="z11" w:id="10"/>
    <w:p>
      <w:pPr>
        <w:spacing w:after="0"/>
        <w:ind w:left="0"/>
        <w:jc w:val="both"/>
      </w:pPr>
      <w:r>
        <w:rPr>
          <w:rFonts w:ascii="Times New Roman"/>
          <w:b w:val="false"/>
          <w:i w:val="false"/>
          <w:color w:val="000000"/>
          <w:sz w:val="28"/>
        </w:rPr>
        <w:t>
      "Форумдар, семинарлар, конференциялар өткізуге және мемлекеттік органның имиджін арттыруға байланысты имидждік іс-шараларға арналған, қызметтерге ақы төлеу, мысалы, брошюралар және (немесе) бейнероликтер дайындау";</w:t>
      </w:r>
    </w:p>
    <w:bookmarkEnd w:id="10"/>
    <w:bookmarkStart w:name="z12" w:id="11"/>
    <w:p>
      <w:pPr>
        <w:spacing w:after="0"/>
        <w:ind w:left="0"/>
        <w:jc w:val="both"/>
      </w:pPr>
      <w:r>
        <w:rPr>
          <w:rFonts w:ascii="Times New Roman"/>
          <w:b w:val="false"/>
          <w:i w:val="false"/>
          <w:color w:val="000000"/>
          <w:sz w:val="28"/>
        </w:rPr>
        <w:t>
      158 деген ерекшелігі бойынша:</w:t>
      </w:r>
    </w:p>
    <w:bookmarkEnd w:id="11"/>
    <w:bookmarkStart w:name="z13" w:id="12"/>
    <w:p>
      <w:pPr>
        <w:spacing w:after="0"/>
        <w:ind w:left="0"/>
        <w:jc w:val="both"/>
      </w:pPr>
      <w:r>
        <w:rPr>
          <w:rFonts w:ascii="Times New Roman"/>
          <w:b w:val="false"/>
          <w:i w:val="false"/>
          <w:color w:val="000000"/>
          <w:sz w:val="28"/>
        </w:rPr>
        <w:t>
      5 "Атауы" деген баған мынадай редакцияда жазылсын:</w:t>
      </w:r>
    </w:p>
    <w:bookmarkEnd w:id="12"/>
    <w:bookmarkStart w:name="z14" w:id="13"/>
    <w:p>
      <w:pPr>
        <w:spacing w:after="0"/>
        <w:ind w:left="0"/>
        <w:jc w:val="both"/>
      </w:pPr>
      <w:r>
        <w:rPr>
          <w:rFonts w:ascii="Times New Roman"/>
          <w:b w:val="false"/>
          <w:i w:val="false"/>
          <w:color w:val="000000"/>
          <w:sz w:val="28"/>
        </w:rPr>
        <w:t>
      "Ақпараттандыру саласындағы жұмыстар мен қызметтерге ақы төлеу";</w:t>
      </w:r>
    </w:p>
    <w:bookmarkEnd w:id="13"/>
    <w:bookmarkStart w:name="z15" w:id="14"/>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деген баған мынадай редакцияда жазылсын:</w:t>
      </w:r>
    </w:p>
    <w:bookmarkEnd w:id="14"/>
    <w:bookmarkStart w:name="z16" w:id="15"/>
    <w:p>
      <w:pPr>
        <w:spacing w:after="0"/>
        <w:ind w:left="0"/>
        <w:jc w:val="both"/>
      </w:pPr>
      <w:r>
        <w:rPr>
          <w:rFonts w:ascii="Times New Roman"/>
          <w:b w:val="false"/>
          <w:i w:val="false"/>
          <w:color w:val="000000"/>
          <w:sz w:val="28"/>
        </w:rPr>
        <w:t xml:space="preserve">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міндетін атқарушының 2016 жылғы 16 наурыздағы № 274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13631 болып тіркелген) сәйкес ақпараттандыру саласындағы уәкілетті орган айқындаған жұмыстар мен көрсетілетін қызметтерге арналған шығындар";</w:t>
      </w:r>
    </w:p>
    <w:bookmarkEnd w:id="15"/>
    <w:bookmarkStart w:name="z17" w:id="16"/>
    <w:p>
      <w:pPr>
        <w:spacing w:after="0"/>
        <w:ind w:left="0"/>
        <w:jc w:val="both"/>
      </w:pPr>
      <w:r>
        <w:rPr>
          <w:rFonts w:ascii="Times New Roman"/>
          <w:b w:val="false"/>
          <w:i w:val="false"/>
          <w:color w:val="000000"/>
          <w:sz w:val="28"/>
        </w:rPr>
        <w:t>
      7 "Ескерту" деген баған мынадай редакцияда жазылсын:</w:t>
      </w:r>
    </w:p>
    <w:bookmarkEnd w:id="16"/>
    <w:bookmarkStart w:name="z18" w:id="17"/>
    <w:p>
      <w:pPr>
        <w:spacing w:after="0"/>
        <w:ind w:left="0"/>
        <w:jc w:val="both"/>
      </w:pPr>
      <w:r>
        <w:rPr>
          <w:rFonts w:ascii="Times New Roman"/>
          <w:b w:val="false"/>
          <w:i w:val="false"/>
          <w:color w:val="000000"/>
          <w:sz w:val="28"/>
        </w:rPr>
        <w:t>
      "Тауарларды (жұмыстар мен көрсетілетін қызметтерді) жеткізуге арналған азаматтық-құқықтық мәмілелерден басқа: айырбастау және кейіннен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w:t>
      </w:r>
    </w:p>
    <w:bookmarkEnd w:id="17"/>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Start w:name="z19" w:id="18"/>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18"/>
    <w:bookmarkStart w:name="z20" w:id="19"/>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19"/>
    <w:bookmarkStart w:name="z21" w:id="2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0"/>
    <w:bookmarkStart w:name="z22" w:id="2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21"/>
    <w:bookmarkStart w:name="z23" w:id="22"/>
    <w:p>
      <w:pPr>
        <w:spacing w:after="0"/>
        <w:ind w:left="0"/>
        <w:jc w:val="both"/>
      </w:pPr>
      <w:r>
        <w:rPr>
          <w:rFonts w:ascii="Times New Roman"/>
          <w:b w:val="false"/>
          <w:i w:val="false"/>
          <w:color w:val="000000"/>
          <w:sz w:val="28"/>
        </w:rPr>
        <w:t>
      3. Осы бұйрық алғашкы ресми жарияланған күнінен кейін күнтізбелік он күн өткен соң қолданысқаысқа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