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bb94" w14:textId="782b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сауда қызметін реттеу туралы заңнамасының сақталуына тексеру парағын бекіту туралы" Қазақстан Республикасы Ұлттық экономика министрінің 2016 жылғы 1 ақпандағы № 49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Сауда және интеграция министрінің 2024 жылғы 23 ақпандағы № 109-НҚ және Қазақстан Республикасы Премьер-Министрінің орынбасары – Ұлттық экономика министрінің 2024 жылғы 7 наурыздағы № 9 бірлескен бұйрығы. Қазақстан Республикасының Әділет министрлігінде 2024 жылғы 12 наурызда № 34137 болып тіркелді. Күші жойылды - Қазақстан Республикасы Сауда және интеграция министрінің м.а. 2025 жылғы 18 қарашадағы № 327-НҚ және Қазақстан Республикасы Премьер-Министрінің орынбасары – Ұлттық экономика министрінің 2025 жылғы 25 қарашадағы № 124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Сауда және интеграция министрінің м.а. 18.11.2025 </w:t>
      </w:r>
      <w:r>
        <w:rPr>
          <w:rFonts w:ascii="Times New Roman"/>
          <w:b w:val="false"/>
          <w:i w:val="false"/>
          <w:color w:val="ff0000"/>
          <w:sz w:val="28"/>
        </w:rPr>
        <w:t xml:space="preserve">№ 327-НҚ </w:t>
      </w:r>
      <w:r>
        <w:rPr>
          <w:rFonts w:ascii="Times New Roman"/>
          <w:b w:val="false"/>
          <w:i w:val="false"/>
          <w:color w:val="ff0000"/>
          <w:sz w:val="28"/>
        </w:rPr>
        <w:t xml:space="preserve">  және ҚР Премьер-Министрінің орынбасары – Ұлттық экономика министрінің 25.11.2025 № 124 (31.12.2025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cауда қызметін реттеу туралы заңнамасының сақталуына тексеру парағын бекіту туралы" Қазақстан Республикасы Ұлттық экономика министрінің 2016 жылғы 1 ақпандағы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13417 болып тіркелген)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сауда қызметін реттеу туралы заңнамасының сақталуын тексеру </w:t>
      </w:r>
      <w:r>
        <w:rPr>
          <w:rFonts w:ascii="Times New Roman"/>
          <w:b w:val="false"/>
          <w:i w:val="false"/>
          <w:color w:val="000000"/>
          <w:sz w:val="28"/>
        </w:rPr>
        <w:t>парағында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реттiк нөмiрi 9-1-жолмен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бағалар жапсырмасымен ресімделген, сауда объектісінің ішкі және (немесе) сыртқы витриналарында қойылған тауарды бағасын теңгемен көрсетіп өткізу не Қазақстан Республикасының аумағында құны бағалар жапсырмасымен ресімделген бағадан аспауы тиіс, сауда объектісінің ішкі және (немесе) сыртқы витриналарында қойылған тауарды өткізу не Қазақстан Республикасының аумағында жария шарт талаптары бойынша тауарды өткізген кезде оның бағасын теңгемен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тәртіпте:</w:t>
      </w:r>
    </w:p>
    <w:bookmarkEnd w:id="4"/>
    <w:bookmarkStart w:name="z6" w:id="5"/>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бірлескен бұйрықты Қазақстан Республикасы Сауда және интеграция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Cауда және интеграция вице-министріне жүктелсін.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жөніндегі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