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2bb94" w14:textId="782bb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сауда қызметін реттеу туралы заңнамасының сақталуына тексеру парағын бекіту туралы" Қазақстан Республикасы Ұлттық экономика министрінің 2016 жылғы 1 ақпандағы № 49 бұйрығына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Сауда және интеграция министрінің 2024 жылғы 23 ақпандағы № 109-НҚ және Қазақстан Республикасы Премьер-Министрінің орынбасары – Ұлттық экономика министрінің 2024 жылғы 7 наурыздағы № 9 бірлескен бұйрығы. Қазақстан Республикасының Әділет министрлігінде 2024 жылғы 12 наурызда № 34137 болып тіркелді. Күші жойылды - Қазақстан Республикасы Сауда және интеграция министрінің м.а. 2025 жылғы 18 қарашадағы № 327-НҚ және Қазақстан Республикасы Премьер-Министрінің орынбасары – Ұлттық экономика министрінің 2025 жылғы 25 қарашадағы № 124 бірлескен бұйрығымен.</w:t>
      </w:r>
    </w:p>
    <w:p>
      <w:pPr>
        <w:spacing w:after="0"/>
        <w:ind w:left="0"/>
        <w:jc w:val="both"/>
      </w:pPr>
      <w:r>
        <w:rPr>
          <w:rFonts w:ascii="Times New Roman"/>
          <w:b w:val="false"/>
          <w:i w:val="false"/>
          <w:color w:val="ff0000"/>
          <w:sz w:val="28"/>
        </w:rPr>
        <w:t xml:space="preserve">
      Ескерту. Бұйрықтың күші жойылды - ҚР Сауда және интеграция министрінің м.а. 18.11.2025 </w:t>
      </w:r>
      <w:r>
        <w:rPr>
          <w:rFonts w:ascii="Times New Roman"/>
          <w:b w:val="false"/>
          <w:i w:val="false"/>
          <w:color w:val="ff0000"/>
          <w:sz w:val="28"/>
        </w:rPr>
        <w:t xml:space="preserve">№ 327-НҚ </w:t>
      </w:r>
      <w:r>
        <w:rPr>
          <w:rFonts w:ascii="Times New Roman"/>
          <w:b w:val="false"/>
          <w:i w:val="false"/>
          <w:color w:val="ff0000"/>
          <w:sz w:val="28"/>
        </w:rPr>
        <w:t xml:space="preserve">  және ҚР Премьер-Министрінің орынбасары – Ұлттық экономика министрінің 25.11.2025 № 124 (31.12.2025 бастап қолданысқа енгізіледі) бірлескен бұйрығымен.</w:t>
      </w:r>
    </w:p>
    <w:bookmarkStart w:name="z1" w:id="0"/>
    <w:p>
      <w:pPr>
        <w:spacing w:after="0"/>
        <w:ind w:left="0"/>
        <w:jc w:val="both"/>
      </w:pPr>
      <w:r>
        <w:rPr>
          <w:rFonts w:ascii="Times New Roman"/>
          <w:b w:val="false"/>
          <w:i w:val="false"/>
          <w:color w:val="000000"/>
          <w:sz w:val="28"/>
        </w:rPr>
        <w:t>
      БҰЙЫРАМЫЗ:</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cауда қызметін реттеу туралы заңнамасының сақталуына тексеру парағын бекіту туралы" Қазақстан Республикасы Ұлттық экономика министрінің 2016 жылғы 1 ақпандағы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13417 болып тіркелген) мынадай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сауда қызметін реттеу туралы заңнамасының сақталуын тексеру </w:t>
      </w:r>
      <w:r>
        <w:rPr>
          <w:rFonts w:ascii="Times New Roman"/>
          <w:b w:val="false"/>
          <w:i w:val="false"/>
          <w:color w:val="000000"/>
          <w:sz w:val="28"/>
        </w:rPr>
        <w:t>парағында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мынадай мазмұндағы реттiк нөмiрi 9-1-жолмен толықтырылсын:</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бағалар жапсырмасымен ресімделген, сауда объектісінің ішкі және (немесе) сыртқы витриналарында қойылған тауарды бағасын теңгемен көрсетіп өткізу не Қазақстан Республикасының аумағында құны бағалар жапсырмасымен ресімделген бағадан аспауы тиіс, сауда объектісінің ішкі және (немесе) сыртқы витриналарында қойылған тауарды өткізу не Қазақстан Республикасының аумағында жария шарт талаптары бойынша тауарды өткізген кезде оның бағасын теңгемен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Сауда және интеграция министрлігінің Сауда комитеті заңнамада белгіленген тәртіпте:</w:t>
      </w:r>
    </w:p>
    <w:bookmarkEnd w:id="4"/>
    <w:bookmarkStart w:name="z6" w:id="5"/>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бірлескен бұйрықты Қазақстан Республикасы Сауда және интеграция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Cауда және интеграция вице-министріне жүктелсін.</w:t>
      </w:r>
    </w:p>
    <w:bookmarkEnd w:id="7"/>
    <w:bookmarkStart w:name="z9" w:id="8"/>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Байбазаров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xml:space="preserve">
      Құқықтық статистика және </w:t>
      </w:r>
    </w:p>
    <w:p>
      <w:pPr>
        <w:spacing w:after="0"/>
        <w:ind w:left="0"/>
        <w:jc w:val="both"/>
      </w:pPr>
      <w:r>
        <w:rPr>
          <w:rFonts w:ascii="Times New Roman"/>
          <w:b w:val="false"/>
          <w:i w:val="false"/>
          <w:color w:val="000000"/>
          <w:sz w:val="28"/>
        </w:rPr>
        <w:t>
      арнайы есепке алу жөніндегі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