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73d8" w14:textId="63e7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Мүмкіндігі шектеулі балаларды әлеуметтік және медициналық-педагогикалық түзеу арқылы қолдау саласындағы әлеуметтік қызмет көрсету және әлеуметтік қамсыздандыру стандарттарын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27 ақпандағы № 49, Қазақстан Республикасы Еңбек және халықты әлеуметтік қорғау министрінің 2024 жылғы 27 ақпандағы № 54 және Қазақстан Республикасы Денсаулық сақтау министрінің 2024 жылғы 1 наурыздағы № 7 бірлескен бұйрығы. Қазақстан Республикасының Әділет министрлігінде 2024 жылғы 6 наурызда № 34117 болып тіркелді</w:t>
      </w:r>
    </w:p>
    <w:p>
      <w:pPr>
        <w:spacing w:after="0"/>
        <w:ind w:left="0"/>
        <w:jc w:val="both"/>
      </w:pPr>
      <w:bookmarkStart w:name="z4" w:id="0"/>
      <w:r>
        <w:rPr>
          <w:rFonts w:ascii="Times New Roman"/>
          <w:b w:val="false"/>
          <w:i w:val="false"/>
          <w:color w:val="000000"/>
          <w:sz w:val="28"/>
        </w:rPr>
        <w:t xml:space="preserve">
      "Мүмкіндігі шектеулі балаларды әлеуметтік және медициналық-педагогикалық түзеу арқылы қолдау туралы" Қазақстан Республикасы Заңының 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Мүмкіндігі шектеулі балаларды әлеуметтік және медициналық-педагогикалық түзеу арқылы қолдау саласындағы әлеуметтік қызмет көрсету және әлеуметтік қамсыздандыру </w:t>
      </w:r>
      <w:r>
        <w:rPr>
          <w:rFonts w:ascii="Times New Roman"/>
          <w:b w:val="false"/>
          <w:i w:val="false"/>
          <w:color w:val="000000"/>
          <w:sz w:val="28"/>
        </w:rPr>
        <w:t>стандарттары</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Қазақстан Республикасы Оқу-ағарту министрлігінің Инклюзивтік және арнайы білім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Оқу-ағарту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Оқу-ағарту вице-министріне жүктелсін.</w:t>
      </w:r>
    </w:p>
    <w:bookmarkEnd w:id="5"/>
    <w:bookmarkStart w:name="z11"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 xml:space="preserve">2024 жылғы 1 наурыздағы </w:t>
            </w:r>
            <w:r>
              <w:br/>
            </w:r>
            <w:r>
              <w:rPr>
                <w:rFonts w:ascii="Times New Roman"/>
                <w:b w:val="false"/>
                <w:i w:val="false"/>
                <w:color w:val="000000"/>
                <w:sz w:val="20"/>
              </w:rPr>
              <w:t>№ 7, 2024 жылғы 27 ақпандағы</w:t>
            </w:r>
            <w:r>
              <w:br/>
            </w:r>
            <w:r>
              <w:rPr>
                <w:rFonts w:ascii="Times New Roman"/>
                <w:b w:val="false"/>
                <w:i w:val="false"/>
                <w:color w:val="000000"/>
                <w:sz w:val="20"/>
              </w:rPr>
              <w:t>№ 54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ақпандағы</w:t>
            </w:r>
            <w:r>
              <w:br/>
            </w:r>
            <w:r>
              <w:rPr>
                <w:rFonts w:ascii="Times New Roman"/>
                <w:b w:val="false"/>
                <w:i w:val="false"/>
                <w:color w:val="000000"/>
                <w:sz w:val="20"/>
              </w:rPr>
              <w:t>№ 49 Бірлескен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Мүмкіндігі шектеулі балаларды әлеуметтік және медициналық-педагогикалық түзеу арқылы қолдау саласындағы әлеуметтік қызмет көрсету және әлеуметтік қамсыздандыру стандарттары</w:t>
      </w:r>
    </w:p>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"Кемтар балаларды әлеуметтiк және медициналық-педагогикалық түзеу арқылы қолдау туралы" Қазақстан Республикасы Заңының 6-бабының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Мүмкіндігі шектеулі балаларды әлеуметтiк және медициналық-педагогикалық түзеу арқылы қолдау саласындағы әлеуметтiк қызмет көрсету мен әлеуметтiк қамсыздандыру </w:t>
      </w:r>
      <w:r>
        <w:rPr>
          <w:rFonts w:ascii="Times New Roman"/>
          <w:b w:val="false"/>
          <w:i w:val="false"/>
          <w:color w:val="000000"/>
          <w:sz w:val="28"/>
        </w:rPr>
        <w:t>стандарттары</w:t>
      </w:r>
      <w:r>
        <w:rPr>
          <w:rFonts w:ascii="Times New Roman"/>
          <w:b w:val="false"/>
          <w:i w:val="false"/>
          <w:color w:val="000000"/>
          <w:sz w:val="28"/>
        </w:rPr>
        <w:t xml:space="preserve"> (бұдан әрі – Стандарттар) әзірленді.</w:t>
      </w:r>
    </w:p>
    <w:bookmarkEnd w:id="8"/>
    <w:bookmarkStart w:name="z19" w:id="9"/>
    <w:p>
      <w:pPr>
        <w:spacing w:after="0"/>
        <w:ind w:left="0"/>
        <w:jc w:val="both"/>
      </w:pPr>
      <w:r>
        <w:rPr>
          <w:rFonts w:ascii="Times New Roman"/>
          <w:b w:val="false"/>
          <w:i w:val="false"/>
          <w:color w:val="000000"/>
          <w:sz w:val="28"/>
        </w:rPr>
        <w:t>
      2. Осы Стандарттар мүмкіндігі шектеулі балаларды әлеуметтік және медициналық-педагогикалық түзеу арқылы қолдау саласындағы әлеуметтік қызмет көрсету мен әлеуметтік қамсыздандырудың шарттарына, сапасы мен көлеміне қойылатын талаптарды белгілейді.</w:t>
      </w:r>
    </w:p>
    <w:bookmarkEnd w:id="9"/>
    <w:bookmarkStart w:name="z20" w:id="10"/>
    <w:p>
      <w:pPr>
        <w:spacing w:after="0"/>
        <w:ind w:left="0"/>
        <w:jc w:val="both"/>
      </w:pPr>
      <w:r>
        <w:rPr>
          <w:rFonts w:ascii="Times New Roman"/>
          <w:b w:val="false"/>
          <w:i w:val="false"/>
          <w:color w:val="000000"/>
          <w:sz w:val="28"/>
        </w:rPr>
        <w:t>
      3. Мүмкіндігі шектеулі балаларды әлеуметтiк және медициналық-педагогикалық түзеу арқылы қолдау мүмкіндігі шектеулі балаларға тіршілік әрекетінің шектелуін еңсеру және оның орнын толтыру үшiн жағдай жасауды қамтамасыз ететін және оларға басқа азаматтармен бiрдей қоғам өміріне қатысу мүмкіндігін жасауға бағытталған арнайы әлеуметтiк, медициналық және бiлiм беру қызметтерін ұсынатын бiлiм беру, халықты әлеуметтiк қорғау, денсаулық сақтау ұйымдарының қызметі арқылы жүзеге асырылады.</w:t>
      </w:r>
    </w:p>
    <w:bookmarkEnd w:id="10"/>
    <w:bookmarkStart w:name="z21" w:id="11"/>
    <w:p>
      <w:pPr>
        <w:spacing w:after="0"/>
        <w:ind w:left="0"/>
        <w:jc w:val="both"/>
      </w:pPr>
      <w:r>
        <w:rPr>
          <w:rFonts w:ascii="Times New Roman"/>
          <w:b w:val="false"/>
          <w:i w:val="false"/>
          <w:color w:val="000000"/>
          <w:sz w:val="28"/>
        </w:rPr>
        <w:t>
      4. Мүмкіндігі шектеулі бала (балалар) санатына белгіленген тәртіппен расталған туа біткен, тұқым қуалайтын, жүре пайда болған аурулары немесе жарақаттардың салдарына байланысты тіршілік әрекеті шектелген, дене және (немесе) психикалық бұзылыстары бар бала (балалар) жатады.</w:t>
      </w:r>
    </w:p>
    <w:bookmarkEnd w:id="11"/>
    <w:bookmarkStart w:name="z22" w:id="12"/>
    <w:p>
      <w:pPr>
        <w:spacing w:after="0"/>
        <w:ind w:left="0"/>
        <w:jc w:val="left"/>
      </w:pPr>
      <w:r>
        <w:rPr>
          <w:rFonts w:ascii="Times New Roman"/>
          <w:b/>
          <w:i w:val="false"/>
          <w:color w:val="000000"/>
        </w:rPr>
        <w:t xml:space="preserve"> 2-тарау. Мүмкіндігі шектеулі балаларға әлеуметтік және медициналық-педагогикалық түзете қолдау жұмыстарын ұсынатын субъектілер</w:t>
      </w:r>
    </w:p>
    <w:bookmarkEnd w:id="12"/>
    <w:bookmarkStart w:name="z23" w:id="13"/>
    <w:p>
      <w:pPr>
        <w:spacing w:after="0"/>
        <w:ind w:left="0"/>
        <w:jc w:val="both"/>
      </w:pPr>
      <w:r>
        <w:rPr>
          <w:rFonts w:ascii="Times New Roman"/>
          <w:b w:val="false"/>
          <w:i w:val="false"/>
          <w:color w:val="000000"/>
          <w:sz w:val="28"/>
        </w:rPr>
        <w:t>
      5. Әлеуметтік және медициналық-педагогикалық түзеу арқылы қолдау саласындағы әлеуметтік қызмет көрсету және әлеуметтік қамсыздандыруды:</w:t>
      </w:r>
    </w:p>
    <w:bookmarkEnd w:id="13"/>
    <w:bookmarkStart w:name="z24" w:id="14"/>
    <w:p>
      <w:pPr>
        <w:spacing w:after="0"/>
        <w:ind w:left="0"/>
        <w:jc w:val="both"/>
      </w:pPr>
      <w:r>
        <w:rPr>
          <w:rFonts w:ascii="Times New Roman"/>
          <w:b w:val="false"/>
          <w:i w:val="false"/>
          <w:color w:val="000000"/>
          <w:sz w:val="28"/>
        </w:rPr>
        <w:t>
      1) арнайы білім беру ұйымдары (психологиялық-медициналық-педагогикалық консультация (бұдан әрі - ПМПК), оңалту орталығы (бұдан әрі – ОО), психологиялық-педагогикалық түзету кабинеті (бұдан әрі - ППТК), арнайы мектеп – интернат (бұдан әрі - АМИ), Аутизмі (аутистік спектр бұзылыстары) бар балаларды қолдау орталығы (бұдан әрі - АЦ));</w:t>
      </w:r>
    </w:p>
    <w:bookmarkEnd w:id="14"/>
    <w:bookmarkStart w:name="z25" w:id="15"/>
    <w:p>
      <w:pPr>
        <w:spacing w:after="0"/>
        <w:ind w:left="0"/>
        <w:jc w:val="both"/>
      </w:pPr>
      <w:r>
        <w:rPr>
          <w:rFonts w:ascii="Times New Roman"/>
          <w:b w:val="false"/>
          <w:i w:val="false"/>
          <w:color w:val="000000"/>
          <w:sz w:val="28"/>
        </w:rPr>
        <w:t>
      2) үш жастан он сегіз жасқа дейінгі балаларға қызмет көрсететін стационар, бір жарым жастан он сегіз жасқа дейін жартылай стационар және үйде (мемлекеттік және мемлекеттік емес меншік нысандарында) қызмет көрсететін арнайы әлеуметтік қызметтер көрсету орталықтары;</w:t>
      </w:r>
    </w:p>
    <w:bookmarkEnd w:id="15"/>
    <w:bookmarkStart w:name="z26" w:id="16"/>
    <w:p>
      <w:pPr>
        <w:spacing w:after="0"/>
        <w:ind w:left="0"/>
        <w:jc w:val="both"/>
      </w:pPr>
      <w:r>
        <w:rPr>
          <w:rFonts w:ascii="Times New Roman"/>
          <w:b w:val="false"/>
          <w:i w:val="false"/>
          <w:color w:val="000000"/>
          <w:sz w:val="28"/>
        </w:rPr>
        <w:t>
      3) амбулаториялық-емханалық көмек көрсететін ұйымдар;</w:t>
      </w:r>
    </w:p>
    <w:bookmarkEnd w:id="16"/>
    <w:bookmarkStart w:name="z27" w:id="17"/>
    <w:p>
      <w:pPr>
        <w:spacing w:after="0"/>
        <w:ind w:left="0"/>
        <w:jc w:val="both"/>
      </w:pPr>
      <w:r>
        <w:rPr>
          <w:rFonts w:ascii="Times New Roman"/>
          <w:b w:val="false"/>
          <w:i w:val="false"/>
          <w:color w:val="000000"/>
          <w:sz w:val="28"/>
        </w:rPr>
        <w:t>
      4) стационарлық көмек көрсететін ұйымдар;</w:t>
      </w:r>
    </w:p>
    <w:bookmarkEnd w:id="17"/>
    <w:bookmarkStart w:name="z28" w:id="18"/>
    <w:p>
      <w:pPr>
        <w:spacing w:after="0"/>
        <w:ind w:left="0"/>
        <w:jc w:val="both"/>
      </w:pPr>
      <w:r>
        <w:rPr>
          <w:rFonts w:ascii="Times New Roman"/>
          <w:b w:val="false"/>
          <w:i w:val="false"/>
          <w:color w:val="000000"/>
          <w:sz w:val="28"/>
        </w:rPr>
        <w:t>
      5) қалпына келтіру және медициналық оңалту ұйымдары;</w:t>
      </w:r>
    </w:p>
    <w:bookmarkEnd w:id="18"/>
    <w:bookmarkStart w:name="z29" w:id="19"/>
    <w:p>
      <w:pPr>
        <w:spacing w:after="0"/>
        <w:ind w:left="0"/>
        <w:jc w:val="both"/>
      </w:pPr>
      <w:r>
        <w:rPr>
          <w:rFonts w:ascii="Times New Roman"/>
          <w:b w:val="false"/>
          <w:i w:val="false"/>
          <w:color w:val="000000"/>
          <w:sz w:val="28"/>
        </w:rPr>
        <w:t>
      6) паллиативтік көмек және мейіргерлік күтім көрсететін ұйымдар;</w:t>
      </w:r>
    </w:p>
    <w:bookmarkEnd w:id="19"/>
    <w:bookmarkStart w:name="z30" w:id="20"/>
    <w:p>
      <w:pPr>
        <w:spacing w:after="0"/>
        <w:ind w:left="0"/>
        <w:jc w:val="both"/>
      </w:pPr>
      <w:r>
        <w:rPr>
          <w:rFonts w:ascii="Times New Roman"/>
          <w:b w:val="false"/>
          <w:i w:val="false"/>
          <w:color w:val="000000"/>
          <w:sz w:val="28"/>
        </w:rPr>
        <w:t>
      7) АИТВ/ЖИТС алдын алу саласындағы қызметті жүзеге асыратын денсаулық сақтау ұйымдары ұсынады.</w:t>
      </w:r>
    </w:p>
    <w:bookmarkEnd w:id="20"/>
    <w:bookmarkStart w:name="z31" w:id="21"/>
    <w:p>
      <w:pPr>
        <w:spacing w:after="0"/>
        <w:ind w:left="0"/>
        <w:jc w:val="left"/>
      </w:pPr>
      <w:r>
        <w:rPr>
          <w:rFonts w:ascii="Times New Roman"/>
          <w:b/>
          <w:i w:val="false"/>
          <w:color w:val="000000"/>
        </w:rPr>
        <w:t xml:space="preserve"> 3-тарау. Әлеуметтік және медициналық-педагогикалық түзеу арқылы қолдау саласында әлеуметтік қызмет көрсету және әлеуметтік қамсыздандырудың шарттары</w:t>
      </w:r>
    </w:p>
    <w:bookmarkEnd w:id="21"/>
    <w:bookmarkStart w:name="z32" w:id="22"/>
    <w:p>
      <w:pPr>
        <w:spacing w:after="0"/>
        <w:ind w:left="0"/>
        <w:jc w:val="both"/>
      </w:pPr>
      <w:r>
        <w:rPr>
          <w:rFonts w:ascii="Times New Roman"/>
          <w:b w:val="false"/>
          <w:i w:val="false"/>
          <w:color w:val="000000"/>
          <w:sz w:val="28"/>
        </w:rPr>
        <w:t xml:space="preserve">
      6. Балаларды ПМПК-ға жіберу ата-аналарының (заңды өкілдерінің), білім беру, денсаулық сақтау ұйымдарының бастамасы бойынша ата-аналарының (заңды өкілдерінің) келісімімен жүзеге асырылады. </w:t>
      </w:r>
    </w:p>
    <w:bookmarkEnd w:id="22"/>
    <w:bookmarkStart w:name="z33" w:id="23"/>
    <w:p>
      <w:pPr>
        <w:spacing w:after="0"/>
        <w:ind w:left="0"/>
        <w:jc w:val="both"/>
      </w:pPr>
      <w:r>
        <w:rPr>
          <w:rFonts w:ascii="Times New Roman"/>
          <w:b w:val="false"/>
          <w:i w:val="false"/>
          <w:color w:val="000000"/>
          <w:sz w:val="28"/>
        </w:rPr>
        <w:t>
      7. ОО, ППТК, АМИ, АЦ-ға мүмкіндігі шектеулі балалар ПМПК қорытындысы мен ұсынымдары негізінде және ата-аналарының (заңды өкілдерінің) келісімімен қабылданады.</w:t>
      </w:r>
    </w:p>
    <w:bookmarkEnd w:id="23"/>
    <w:bookmarkStart w:name="z34" w:id="24"/>
    <w:p>
      <w:pPr>
        <w:spacing w:after="0"/>
        <w:ind w:left="0"/>
        <w:jc w:val="both"/>
      </w:pPr>
      <w:r>
        <w:rPr>
          <w:rFonts w:ascii="Times New Roman"/>
          <w:b w:val="false"/>
          <w:i w:val="false"/>
          <w:color w:val="000000"/>
          <w:sz w:val="28"/>
        </w:rPr>
        <w:t>
      8. Стационарлық үлгідегі, жартылай стационарлық ұйымдарға қабылдау алушының тұрғылықты жері бойынша аудандардың, облыстық және Республикалық маңызы бар қалалардың (астананың) жұмыспен қамту және әлеуметтік бағдарламалар бөлімдерінің немесе аудандық маңызы бар қалалар, ауылдар, кенттер, ауылдық округтер әкімдерінің шешімі бойынша жүзеге асырылады.</w:t>
      </w:r>
    </w:p>
    <w:bookmarkEnd w:id="24"/>
    <w:bookmarkStart w:name="z35" w:id="25"/>
    <w:p>
      <w:pPr>
        <w:spacing w:after="0"/>
        <w:ind w:left="0"/>
        <w:jc w:val="both"/>
      </w:pPr>
      <w:r>
        <w:rPr>
          <w:rFonts w:ascii="Times New Roman"/>
          <w:b w:val="false"/>
          <w:i w:val="false"/>
          <w:color w:val="000000"/>
          <w:sz w:val="28"/>
        </w:rPr>
        <w:t>
      9. Денсаулық сақтау ұйымында қабылдау денсаулық жағдайын, жас ерекшеліктерін және басқа да ерекшеліктерін ескере отырып, кейіннен жеке жоспар құра отырып, қызметтерге қажеттілікті бағалау және айқындау негізінде жүзеге асырылады.</w:t>
      </w:r>
    </w:p>
    <w:bookmarkEnd w:id="25"/>
    <w:bookmarkStart w:name="z36" w:id="26"/>
    <w:p>
      <w:pPr>
        <w:spacing w:after="0"/>
        <w:ind w:left="0"/>
        <w:jc w:val="left"/>
      </w:pPr>
      <w:r>
        <w:rPr>
          <w:rFonts w:ascii="Times New Roman"/>
          <w:b/>
          <w:i w:val="false"/>
          <w:color w:val="000000"/>
        </w:rPr>
        <w:t xml:space="preserve"> 4-тарау. Әлеуметтік және медициналық-педагогикалық және түзету қолдау саласындағы әлеуметтік қызмет көрсету мен әлеуметтік қамсыздандырудың көлемі мен сапасына қойылатын талаптар</w:t>
      </w:r>
    </w:p>
    <w:bookmarkEnd w:id="26"/>
    <w:bookmarkStart w:name="z37" w:id="27"/>
    <w:p>
      <w:pPr>
        <w:spacing w:after="0"/>
        <w:ind w:left="0"/>
        <w:jc w:val="both"/>
      </w:pPr>
      <w:r>
        <w:rPr>
          <w:rFonts w:ascii="Times New Roman"/>
          <w:b w:val="false"/>
          <w:i w:val="false"/>
          <w:color w:val="000000"/>
          <w:sz w:val="28"/>
        </w:rPr>
        <w:t>
      10. Әлеуметтік қызмет көрсету және әлеуметтік қамсыздандыру көлемі әлеуметтік-тұрмыстық, әлеуметтік-медициналық, әлеуметтік-психологиялық, әлеуметтік-педагогикалық, әлеуметтік-құқықтық қызметтерін қамтиды.</w:t>
      </w:r>
    </w:p>
    <w:bookmarkEnd w:id="27"/>
    <w:bookmarkStart w:name="z38" w:id="28"/>
    <w:p>
      <w:pPr>
        <w:spacing w:after="0"/>
        <w:ind w:left="0"/>
        <w:jc w:val="both"/>
      </w:pPr>
      <w:r>
        <w:rPr>
          <w:rFonts w:ascii="Times New Roman"/>
          <w:b w:val="false"/>
          <w:i w:val="false"/>
          <w:color w:val="000000"/>
          <w:sz w:val="28"/>
        </w:rPr>
        <w:t>
      11. Әлеуметтік-тұрмыстық қызметтерге жатады;</w:t>
      </w:r>
    </w:p>
    <w:bookmarkEnd w:id="28"/>
    <w:bookmarkStart w:name="z39" w:id="29"/>
    <w:p>
      <w:pPr>
        <w:spacing w:after="0"/>
        <w:ind w:left="0"/>
        <w:jc w:val="both"/>
      </w:pPr>
      <w:r>
        <w:rPr>
          <w:rFonts w:ascii="Times New Roman"/>
          <w:b w:val="false"/>
          <w:i w:val="false"/>
          <w:color w:val="000000"/>
          <w:sz w:val="28"/>
        </w:rPr>
        <w:t xml:space="preserve">
      1) тұрғын үй алаңын ұсыну жөніндегі қызметтер; </w:t>
      </w:r>
    </w:p>
    <w:bookmarkEnd w:id="29"/>
    <w:bookmarkStart w:name="z40" w:id="30"/>
    <w:p>
      <w:pPr>
        <w:spacing w:after="0"/>
        <w:ind w:left="0"/>
        <w:jc w:val="both"/>
      </w:pPr>
      <w:r>
        <w:rPr>
          <w:rFonts w:ascii="Times New Roman"/>
          <w:b w:val="false"/>
          <w:i w:val="false"/>
          <w:color w:val="000000"/>
          <w:sz w:val="28"/>
        </w:rPr>
        <w:t xml:space="preserve">
      оңалту, емдеу, білім беру, мәдени іс-шараларына арналаған жиһазбен және (немесе) мамандандырылған жабдықтармен жарықтандырылған үй-жайларды беру, өзіне-өзі қызмет көрсету дағдыларын, тұрмыстық бағдарлау негіздерін оқыту; оның ішінде санитариялық–эпидемиологиялық талаптарға сәйкес жатын бөлмелері үшін; сыртқы көмекке жүгінбей-ақ тұрмыстық қажеттіліктерді жүзеге асыруды қамтамасыз ететін бейімделген үй-жайлар мен айлабұйымдар беру; </w:t>
      </w:r>
    </w:p>
    <w:bookmarkEnd w:id="30"/>
    <w:bookmarkStart w:name="z41" w:id="31"/>
    <w:p>
      <w:pPr>
        <w:spacing w:after="0"/>
        <w:ind w:left="0"/>
        <w:jc w:val="both"/>
      </w:pPr>
      <w:r>
        <w:rPr>
          <w:rFonts w:ascii="Times New Roman"/>
          <w:b w:val="false"/>
          <w:i w:val="false"/>
          <w:color w:val="000000"/>
          <w:sz w:val="28"/>
        </w:rPr>
        <w:t xml:space="preserve">
      2) рационалды, диеталық және/немесе емдік тамақтандыру; </w:t>
      </w:r>
    </w:p>
    <w:bookmarkEnd w:id="31"/>
    <w:bookmarkStart w:name="z42" w:id="32"/>
    <w:p>
      <w:pPr>
        <w:spacing w:after="0"/>
        <w:ind w:left="0"/>
        <w:jc w:val="both"/>
      </w:pPr>
      <w:r>
        <w:rPr>
          <w:rFonts w:ascii="Times New Roman"/>
          <w:b w:val="false"/>
          <w:i w:val="false"/>
          <w:color w:val="000000"/>
          <w:sz w:val="28"/>
        </w:rPr>
        <w:t>
      3) киімнің, аяқ киімнің, төсек-орынның, жеке гигиена заттарының, қатты мүкәммалдың және техникалық көмекші (компенсаторлық) құралдар мен арнайы жүріп-тұру құралдарының ең төменгі нормаларына сәйкес, киім, аяқ киім, төсек-орын жабдықтарын, жеке гигиена заттарын, қатты мүкәммалды және техникалық көмекші (компенсаторлық) құралдар мен арнайы жүріп-тұру құралдарын беру;</w:t>
      </w:r>
    </w:p>
    <w:bookmarkEnd w:id="32"/>
    <w:bookmarkStart w:name="z43" w:id="33"/>
    <w:p>
      <w:pPr>
        <w:spacing w:after="0"/>
        <w:ind w:left="0"/>
        <w:jc w:val="both"/>
      </w:pPr>
      <w:r>
        <w:rPr>
          <w:rFonts w:ascii="Times New Roman"/>
          <w:b w:val="false"/>
          <w:i w:val="false"/>
          <w:color w:val="000000"/>
          <w:sz w:val="28"/>
        </w:rPr>
        <w:t xml:space="preserve">
      4) емдеу, оңалту, оқыту, мәдени және бос уақыт іс-шараларына қатысу үшін қызмет алушыларды тасымалдау бойынша көлік қызметтерін ұсыну; </w:t>
      </w:r>
    </w:p>
    <w:bookmarkEnd w:id="33"/>
    <w:bookmarkStart w:name="z44" w:id="34"/>
    <w:p>
      <w:pPr>
        <w:spacing w:after="0"/>
        <w:ind w:left="0"/>
        <w:jc w:val="both"/>
      </w:pPr>
      <w:r>
        <w:rPr>
          <w:rFonts w:ascii="Times New Roman"/>
          <w:b w:val="false"/>
          <w:i w:val="false"/>
          <w:color w:val="000000"/>
          <w:sz w:val="28"/>
        </w:rPr>
        <w:t>
      5) оңалту, емдеу, оқыту, тәрбие процесін ұйымдастыру, медициналық оңалту қызметтерін көрсететін білікті мамандарды ұсыну.</w:t>
      </w:r>
    </w:p>
    <w:bookmarkEnd w:id="34"/>
    <w:bookmarkStart w:name="z45" w:id="35"/>
    <w:p>
      <w:pPr>
        <w:spacing w:after="0"/>
        <w:ind w:left="0"/>
        <w:jc w:val="both"/>
      </w:pPr>
      <w:r>
        <w:rPr>
          <w:rFonts w:ascii="Times New Roman"/>
          <w:b w:val="false"/>
          <w:i w:val="false"/>
          <w:color w:val="000000"/>
          <w:sz w:val="28"/>
        </w:rPr>
        <w:t>
      12. Әлеуметтік-тұрмыстық қызметтер көрсетудің сапасына қойылатын талаптар:</w:t>
      </w:r>
    </w:p>
    <w:bookmarkEnd w:id="35"/>
    <w:bookmarkStart w:name="z46" w:id="36"/>
    <w:p>
      <w:pPr>
        <w:spacing w:after="0"/>
        <w:ind w:left="0"/>
        <w:jc w:val="both"/>
      </w:pPr>
      <w:r>
        <w:rPr>
          <w:rFonts w:ascii="Times New Roman"/>
          <w:b w:val="false"/>
          <w:i w:val="false"/>
          <w:color w:val="000000"/>
          <w:sz w:val="28"/>
        </w:rPr>
        <w:t>
      1) берілетін тұрғын үй-жай көлемі мен көрсеткіштері бойынша (ғимараттар мен орынжайлардың жай-күйі, олардың жайлылығы) санитариялық-гигиеналық нормалар мен талаптарға сәйкес келеді және қызметтерді алушылардың тұруына қолайлылықты қамтамасыз етеді;</w:t>
      </w:r>
    </w:p>
    <w:bookmarkEnd w:id="36"/>
    <w:bookmarkStart w:name="z47" w:id="37"/>
    <w:p>
      <w:pPr>
        <w:spacing w:after="0"/>
        <w:ind w:left="0"/>
        <w:jc w:val="both"/>
      </w:pPr>
      <w:r>
        <w:rPr>
          <w:rFonts w:ascii="Times New Roman"/>
          <w:b w:val="false"/>
          <w:i w:val="false"/>
          <w:color w:val="000000"/>
          <w:sz w:val="28"/>
        </w:rPr>
        <w:t>
      2) тұрғын үй-жайларға (бөлмелерге) қызметтерді алушыларды орналастыру кезінде олардың денсаулық жағдайы, жас ерекшеліктері, физикалық және психикалық жағдайы, әдеттері, психологиялық үйлесімділігі, жеке даму және әлеуметтену деңгейі ескеріледі;</w:t>
      </w:r>
    </w:p>
    <w:bookmarkEnd w:id="37"/>
    <w:bookmarkStart w:name="z48" w:id="38"/>
    <w:p>
      <w:pPr>
        <w:spacing w:after="0"/>
        <w:ind w:left="0"/>
        <w:jc w:val="both"/>
      </w:pPr>
      <w:r>
        <w:rPr>
          <w:rFonts w:ascii="Times New Roman"/>
          <w:b w:val="false"/>
          <w:i w:val="false"/>
          <w:color w:val="000000"/>
          <w:sz w:val="28"/>
        </w:rPr>
        <w:t>
      3) стационарлық үлгідегі ұйымдар мамандарының кабинеттері қажетті жиһазбен және арнайы жабдықтармен жабдықталады;</w:t>
      </w:r>
    </w:p>
    <w:bookmarkEnd w:id="38"/>
    <w:bookmarkStart w:name="z49" w:id="39"/>
    <w:p>
      <w:pPr>
        <w:spacing w:after="0"/>
        <w:ind w:left="0"/>
        <w:jc w:val="both"/>
      </w:pPr>
      <w:r>
        <w:rPr>
          <w:rFonts w:ascii="Times New Roman"/>
          <w:b w:val="false"/>
          <w:i w:val="false"/>
          <w:color w:val="000000"/>
          <w:sz w:val="28"/>
        </w:rPr>
        <w:t>
      4) ыстық тамақ, оның ішінде диеталық тамақ сапалы тағамдардан әзірленеді, теңгерімділігі мен калориялық талаптарына жауап береді, санитариялық-гигиеналық талаптарға сәйкес келеді және қызметтерді алушылардың денсаулық жағдайын ескеріп ұсынылады;</w:t>
      </w:r>
    </w:p>
    <w:bookmarkEnd w:id="39"/>
    <w:bookmarkStart w:name="z50" w:id="40"/>
    <w:p>
      <w:pPr>
        <w:spacing w:after="0"/>
        <w:ind w:left="0"/>
        <w:jc w:val="both"/>
      </w:pPr>
      <w:r>
        <w:rPr>
          <w:rFonts w:ascii="Times New Roman"/>
          <w:b w:val="false"/>
          <w:i w:val="false"/>
          <w:color w:val="000000"/>
          <w:sz w:val="28"/>
        </w:rPr>
        <w:t>
      5) қызметтерді алушыларға берілетін киім, аяқ киім, іш киім және бірінші қажеттіліктегі заттар киюге ыңғайлы, қызметтерді алушылардың жынысына, бойы мен өлшемдеріне сәйкес келеді, сондай-ақ санитариялық-гигиеналық нормалар мен талаптарға жауап береді;</w:t>
      </w:r>
    </w:p>
    <w:bookmarkEnd w:id="40"/>
    <w:bookmarkStart w:name="z51" w:id="41"/>
    <w:p>
      <w:pPr>
        <w:spacing w:after="0"/>
        <w:ind w:left="0"/>
        <w:jc w:val="both"/>
      </w:pPr>
      <w:r>
        <w:rPr>
          <w:rFonts w:ascii="Times New Roman"/>
          <w:b w:val="false"/>
          <w:i w:val="false"/>
          <w:color w:val="000000"/>
          <w:sz w:val="28"/>
        </w:rPr>
        <w:t>
      6) қызметтерді алушыларды емдеу, оқыту, мәдени іс-шараларға қатысу үшін автомобиль көлігімен тасымалдау кезінде автокөлік құралдарын пайдалану нормативтері мен қағидалары, жол жүру қауіпсіздігінің талаптары сақталады.</w:t>
      </w:r>
    </w:p>
    <w:bookmarkEnd w:id="41"/>
    <w:bookmarkStart w:name="z52" w:id="42"/>
    <w:p>
      <w:pPr>
        <w:spacing w:after="0"/>
        <w:ind w:left="0"/>
        <w:jc w:val="both"/>
      </w:pPr>
      <w:r>
        <w:rPr>
          <w:rFonts w:ascii="Times New Roman"/>
          <w:b w:val="false"/>
          <w:i w:val="false"/>
          <w:color w:val="000000"/>
          <w:sz w:val="28"/>
        </w:rPr>
        <w:t>
      13. Әлеуметтік-медициналық қызметтерге:</w:t>
      </w:r>
    </w:p>
    <w:bookmarkEnd w:id="42"/>
    <w:bookmarkStart w:name="z53" w:id="43"/>
    <w:p>
      <w:pPr>
        <w:spacing w:after="0"/>
        <w:ind w:left="0"/>
        <w:jc w:val="both"/>
      </w:pPr>
      <w:r>
        <w:rPr>
          <w:rFonts w:ascii="Times New Roman"/>
          <w:b w:val="false"/>
          <w:i w:val="false"/>
          <w:color w:val="000000"/>
          <w:sz w:val="28"/>
        </w:rPr>
        <w:t>
      1) медициналық-әлеуметтік тексеру жүргізу жөніндегі қызметтер;</w:t>
      </w:r>
    </w:p>
    <w:bookmarkEnd w:id="43"/>
    <w:bookmarkStart w:name="z54" w:id="44"/>
    <w:p>
      <w:pPr>
        <w:spacing w:after="0"/>
        <w:ind w:left="0"/>
        <w:jc w:val="both"/>
      </w:pPr>
      <w:r>
        <w:rPr>
          <w:rFonts w:ascii="Times New Roman"/>
          <w:b w:val="false"/>
          <w:i w:val="false"/>
          <w:color w:val="000000"/>
          <w:sz w:val="28"/>
        </w:rPr>
        <w:t>
      2) дәрігерлердің тағайындауы бойынша дәрілік заттармен және медициналық мақсаттағы бұйымдармен қамтамасыз ету;</w:t>
      </w:r>
    </w:p>
    <w:bookmarkEnd w:id="44"/>
    <w:bookmarkStart w:name="z55" w:id="45"/>
    <w:p>
      <w:pPr>
        <w:spacing w:after="0"/>
        <w:ind w:left="0"/>
        <w:jc w:val="both"/>
      </w:pPr>
      <w:r>
        <w:rPr>
          <w:rFonts w:ascii="Times New Roman"/>
          <w:b w:val="false"/>
          <w:i w:val="false"/>
          <w:color w:val="000000"/>
          <w:sz w:val="28"/>
        </w:rPr>
        <w:t>
      3) денсаулығына байланысты рәсімдерді жүргізу (емдеуші дәрігердің тағайындауы бойынша дәрілік заттар мен рәсімдерді қабылдау);</w:t>
      </w:r>
    </w:p>
    <w:bookmarkEnd w:id="45"/>
    <w:bookmarkStart w:name="z56" w:id="46"/>
    <w:p>
      <w:pPr>
        <w:spacing w:after="0"/>
        <w:ind w:left="0"/>
        <w:jc w:val="both"/>
      </w:pPr>
      <w:r>
        <w:rPr>
          <w:rFonts w:ascii="Times New Roman"/>
          <w:b w:val="false"/>
          <w:i w:val="false"/>
          <w:color w:val="000000"/>
          <w:sz w:val="28"/>
        </w:rPr>
        <w:t>
      4) санитариялық-гигиеналық қызмет көрсету (сүрту, жуу, гигиеналық ванналар);</w:t>
      </w:r>
    </w:p>
    <w:bookmarkEnd w:id="46"/>
    <w:bookmarkStart w:name="z57" w:id="47"/>
    <w:p>
      <w:pPr>
        <w:spacing w:after="0"/>
        <w:ind w:left="0"/>
        <w:jc w:val="both"/>
      </w:pPr>
      <w:r>
        <w:rPr>
          <w:rFonts w:ascii="Times New Roman"/>
          <w:b w:val="false"/>
          <w:i w:val="false"/>
          <w:color w:val="000000"/>
          <w:sz w:val="28"/>
        </w:rPr>
        <w:t>
      5) емдеу-сауықтыру іс-шараларын ұйымдастыру;</w:t>
      </w:r>
    </w:p>
    <w:bookmarkEnd w:id="47"/>
    <w:bookmarkStart w:name="z58" w:id="48"/>
    <w:p>
      <w:pPr>
        <w:spacing w:after="0"/>
        <w:ind w:left="0"/>
        <w:jc w:val="both"/>
      </w:pPr>
      <w:r>
        <w:rPr>
          <w:rFonts w:ascii="Times New Roman"/>
          <w:b w:val="false"/>
          <w:i w:val="false"/>
          <w:color w:val="000000"/>
          <w:sz w:val="28"/>
        </w:rPr>
        <w:t>
      6) әлеуметтік-медициналық сипаттағы оңалту іс-шараларын жүргізу;</w:t>
      </w:r>
    </w:p>
    <w:bookmarkEnd w:id="48"/>
    <w:bookmarkStart w:name="z59" w:id="49"/>
    <w:p>
      <w:pPr>
        <w:spacing w:after="0"/>
        <w:ind w:left="0"/>
        <w:jc w:val="both"/>
      </w:pPr>
      <w:r>
        <w:rPr>
          <w:rFonts w:ascii="Times New Roman"/>
          <w:b w:val="false"/>
          <w:i w:val="false"/>
          <w:color w:val="000000"/>
          <w:sz w:val="28"/>
        </w:rPr>
        <w:t>
      7) санаторлық-курорттық емдеуді қамтамасыз етуге жәрдемдесу.</w:t>
      </w:r>
    </w:p>
    <w:bookmarkEnd w:id="49"/>
    <w:bookmarkStart w:name="z60" w:id="50"/>
    <w:p>
      <w:pPr>
        <w:spacing w:after="0"/>
        <w:ind w:left="0"/>
        <w:jc w:val="both"/>
      </w:pPr>
      <w:r>
        <w:rPr>
          <w:rFonts w:ascii="Times New Roman"/>
          <w:b w:val="false"/>
          <w:i w:val="false"/>
          <w:color w:val="000000"/>
          <w:sz w:val="28"/>
        </w:rPr>
        <w:t>
      14. Әлеуметтік-медициналық қызмет көрсетудің сапасына қойылатын талаптар:</w:t>
      </w:r>
    </w:p>
    <w:bookmarkEnd w:id="50"/>
    <w:bookmarkStart w:name="z61" w:id="51"/>
    <w:p>
      <w:pPr>
        <w:spacing w:after="0"/>
        <w:ind w:left="0"/>
        <w:jc w:val="both"/>
      </w:pPr>
      <w:r>
        <w:rPr>
          <w:rFonts w:ascii="Times New Roman"/>
          <w:b w:val="false"/>
          <w:i w:val="false"/>
          <w:color w:val="000000"/>
          <w:sz w:val="28"/>
        </w:rPr>
        <w:t>
      1) медициналық-әлеуметтік сараптаманы уақтылы жүргізуге жәрдемдесу, қызметтерді алушыларға организм функциясының тұрақты бұзылуын тудырған тыныс-тіршілігінің шектелуін бағалау негізінде әлеуметтік қорғау шараларына қажеттілікті айқындау мақсатында куәландырудан өту үшін құжаттарды дайындауда көмек көрсету;</w:t>
      </w:r>
    </w:p>
    <w:bookmarkEnd w:id="51"/>
    <w:bookmarkStart w:name="z62" w:id="52"/>
    <w:p>
      <w:pPr>
        <w:spacing w:after="0"/>
        <w:ind w:left="0"/>
        <w:jc w:val="both"/>
      </w:pPr>
      <w:r>
        <w:rPr>
          <w:rFonts w:ascii="Times New Roman"/>
          <w:b w:val="false"/>
          <w:i w:val="false"/>
          <w:color w:val="000000"/>
          <w:sz w:val="28"/>
        </w:rPr>
        <w:t>
      2) дәрігерлердің тағайындауы бойынша дәрілік заттармен және медициналық мақсаттағы бұйымдармен қамтамасыз ету;</w:t>
      </w:r>
    </w:p>
    <w:bookmarkEnd w:id="52"/>
    <w:bookmarkStart w:name="z63" w:id="53"/>
    <w:p>
      <w:pPr>
        <w:spacing w:after="0"/>
        <w:ind w:left="0"/>
        <w:jc w:val="both"/>
      </w:pPr>
      <w:r>
        <w:rPr>
          <w:rFonts w:ascii="Times New Roman"/>
          <w:b w:val="false"/>
          <w:i w:val="false"/>
          <w:color w:val="000000"/>
          <w:sz w:val="28"/>
        </w:rPr>
        <w:t>
      3) денсаулыққа байланысты рәсімдерді жүргізу (емдеуші дәрігердің тағайындауы бойынша дәрілік заттар мен рәсімдерді қабылдау);</w:t>
      </w:r>
    </w:p>
    <w:bookmarkEnd w:id="53"/>
    <w:bookmarkStart w:name="z64" w:id="54"/>
    <w:p>
      <w:pPr>
        <w:spacing w:after="0"/>
        <w:ind w:left="0"/>
        <w:jc w:val="both"/>
      </w:pPr>
      <w:r>
        <w:rPr>
          <w:rFonts w:ascii="Times New Roman"/>
          <w:b w:val="false"/>
          <w:i w:val="false"/>
          <w:color w:val="000000"/>
          <w:sz w:val="28"/>
        </w:rPr>
        <w:t>
      4) санитариялық-гигиеналық қызметтерді көрсету (сүрту, жуу, гигиеналық шомылдыру);</w:t>
      </w:r>
    </w:p>
    <w:bookmarkEnd w:id="54"/>
    <w:bookmarkStart w:name="z65" w:id="55"/>
    <w:p>
      <w:pPr>
        <w:spacing w:after="0"/>
        <w:ind w:left="0"/>
        <w:jc w:val="both"/>
      </w:pPr>
      <w:r>
        <w:rPr>
          <w:rFonts w:ascii="Times New Roman"/>
          <w:b w:val="false"/>
          <w:i w:val="false"/>
          <w:color w:val="000000"/>
          <w:sz w:val="28"/>
        </w:rPr>
        <w:t>
      15. Әлеуметтік-психологиялық қызметтерге;</w:t>
      </w:r>
    </w:p>
    <w:bookmarkEnd w:id="55"/>
    <w:bookmarkStart w:name="z66" w:id="56"/>
    <w:p>
      <w:pPr>
        <w:spacing w:after="0"/>
        <w:ind w:left="0"/>
        <w:jc w:val="both"/>
      </w:pPr>
      <w:r>
        <w:rPr>
          <w:rFonts w:ascii="Times New Roman"/>
          <w:b w:val="false"/>
          <w:i w:val="false"/>
          <w:color w:val="000000"/>
          <w:sz w:val="28"/>
        </w:rPr>
        <w:t>
      1) психологиялық диагностика, жеке тұлғаны тексеру және түзету жұмыстарын жүргізу;</w:t>
      </w:r>
    </w:p>
    <w:bookmarkEnd w:id="56"/>
    <w:bookmarkStart w:name="z67" w:id="57"/>
    <w:p>
      <w:pPr>
        <w:spacing w:after="0"/>
        <w:ind w:left="0"/>
        <w:jc w:val="both"/>
      </w:pPr>
      <w:r>
        <w:rPr>
          <w:rFonts w:ascii="Times New Roman"/>
          <w:b w:val="false"/>
          <w:i w:val="false"/>
          <w:color w:val="000000"/>
          <w:sz w:val="28"/>
        </w:rPr>
        <w:t xml:space="preserve">
      2) әлеуметтік-психологиялық патронаж (жүйелі бақылау); </w:t>
      </w:r>
    </w:p>
    <w:bookmarkEnd w:id="57"/>
    <w:bookmarkStart w:name="z68" w:id="58"/>
    <w:p>
      <w:pPr>
        <w:spacing w:after="0"/>
        <w:ind w:left="0"/>
        <w:jc w:val="both"/>
      </w:pPr>
      <w:r>
        <w:rPr>
          <w:rFonts w:ascii="Times New Roman"/>
          <w:b w:val="false"/>
          <w:i w:val="false"/>
          <w:color w:val="000000"/>
          <w:sz w:val="28"/>
        </w:rPr>
        <w:t xml:space="preserve">
      3) психологиялық кеңес беру; </w:t>
      </w:r>
    </w:p>
    <w:bookmarkEnd w:id="58"/>
    <w:bookmarkStart w:name="z69" w:id="59"/>
    <w:p>
      <w:pPr>
        <w:spacing w:after="0"/>
        <w:ind w:left="0"/>
        <w:jc w:val="both"/>
      </w:pPr>
      <w:r>
        <w:rPr>
          <w:rFonts w:ascii="Times New Roman"/>
          <w:b w:val="false"/>
          <w:i w:val="false"/>
          <w:color w:val="000000"/>
          <w:sz w:val="28"/>
        </w:rPr>
        <w:t>
      4) қызмет алушыларға психологиялық көмек көрсету;</w:t>
      </w:r>
    </w:p>
    <w:bookmarkEnd w:id="59"/>
    <w:bookmarkStart w:name="z70" w:id="60"/>
    <w:p>
      <w:pPr>
        <w:spacing w:after="0"/>
        <w:ind w:left="0"/>
        <w:jc w:val="both"/>
      </w:pPr>
      <w:r>
        <w:rPr>
          <w:rFonts w:ascii="Times New Roman"/>
          <w:b w:val="false"/>
          <w:i w:val="false"/>
          <w:color w:val="000000"/>
          <w:sz w:val="28"/>
        </w:rPr>
        <w:t>
      5) жеке әлеуметтік-психологиялық көмек көрсету және әлеуметтік-психологиялық тренингтер жүргізу, интерактивті әдістер қолдану.</w:t>
      </w:r>
    </w:p>
    <w:bookmarkEnd w:id="60"/>
    <w:bookmarkStart w:name="z71" w:id="61"/>
    <w:p>
      <w:pPr>
        <w:spacing w:after="0"/>
        <w:ind w:left="0"/>
        <w:jc w:val="both"/>
      </w:pPr>
      <w:r>
        <w:rPr>
          <w:rFonts w:ascii="Times New Roman"/>
          <w:b w:val="false"/>
          <w:i w:val="false"/>
          <w:color w:val="000000"/>
          <w:sz w:val="28"/>
        </w:rPr>
        <w:t>
      16. Әлеуметтік-психологиялық қызметтер көрсетудің сапасына қойылатын талаптар:</w:t>
      </w:r>
    </w:p>
    <w:bookmarkEnd w:id="61"/>
    <w:bookmarkStart w:name="z72" w:id="62"/>
    <w:p>
      <w:pPr>
        <w:spacing w:after="0"/>
        <w:ind w:left="0"/>
        <w:jc w:val="both"/>
      </w:pPr>
      <w:r>
        <w:rPr>
          <w:rFonts w:ascii="Times New Roman"/>
          <w:b w:val="false"/>
          <w:i w:val="false"/>
          <w:color w:val="000000"/>
          <w:sz w:val="28"/>
        </w:rPr>
        <w:t>
      1) тұлғаны психодиагностикалау және тексеру қызметтерді алушылардың мінез-құлқындағы және айналасындағы адамдармен қарым-қатынаста ауытқушылықтарға әсер ететін олардың психикалық жай-күйін және жеке тұлғалық ерекшеліктерін анықтау мен талдаудың нәтижесі бойынша түзету іс-шараларын жүргізудің болжамын жасау және ұсынымдарды әзірлеу үшін қажетті ақпарат беруге тиіс;</w:t>
      </w:r>
    </w:p>
    <w:bookmarkEnd w:id="62"/>
    <w:bookmarkStart w:name="z73" w:id="63"/>
    <w:p>
      <w:pPr>
        <w:spacing w:after="0"/>
        <w:ind w:left="0"/>
        <w:jc w:val="both"/>
      </w:pPr>
      <w:r>
        <w:rPr>
          <w:rFonts w:ascii="Times New Roman"/>
          <w:b w:val="false"/>
          <w:i w:val="false"/>
          <w:color w:val="000000"/>
          <w:sz w:val="28"/>
        </w:rPr>
        <w:t>
      2) әңгімелесу, қарым-қатынас жасау, тыңдау, көңілін көтеру, белсенділікке ынталандыру, өмірлік тонусын психологиялық қолдау қызметтерді алушылардың психикалық денсаулығын нығайтуды, олардың стреске төзімділігі мен психикалық қорғалуын қамтамасыз етеді.</w:t>
      </w:r>
    </w:p>
    <w:bookmarkEnd w:id="63"/>
    <w:bookmarkStart w:name="z74" w:id="64"/>
    <w:p>
      <w:pPr>
        <w:spacing w:after="0"/>
        <w:ind w:left="0"/>
        <w:jc w:val="both"/>
      </w:pPr>
      <w:r>
        <w:rPr>
          <w:rFonts w:ascii="Times New Roman"/>
          <w:b w:val="false"/>
          <w:i w:val="false"/>
          <w:color w:val="000000"/>
          <w:sz w:val="28"/>
        </w:rPr>
        <w:t>
      17. Әлеуметтік-педагогикалық қызметтерге:</w:t>
      </w:r>
    </w:p>
    <w:bookmarkEnd w:id="64"/>
    <w:bookmarkStart w:name="z75" w:id="65"/>
    <w:p>
      <w:pPr>
        <w:spacing w:after="0"/>
        <w:ind w:left="0"/>
        <w:jc w:val="both"/>
      </w:pPr>
      <w:r>
        <w:rPr>
          <w:rFonts w:ascii="Times New Roman"/>
          <w:b w:val="false"/>
          <w:i w:val="false"/>
          <w:color w:val="000000"/>
          <w:sz w:val="28"/>
        </w:rPr>
        <w:t xml:space="preserve">
      1) әлеуметтік-педагогикалық кеңес беру;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балалардың жеке мүмкіндіктері мен ерекше білім беру қажеттіліктеріне сәйкес ПМПК ұсынған оқу бағдарламалары бойынша білім алуына жәрдемдесу;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тірек-қимыл аппараты бұзылған балалардың орта, техникалық және кәсіптік, орта білімнен кейінгі білім беру ұйымдарында білім алуына жәрдемдесу;</w:t>
      </w:r>
    </w:p>
    <w:bookmarkStart w:name="z78" w:id="66"/>
    <w:p>
      <w:pPr>
        <w:spacing w:after="0"/>
        <w:ind w:left="0"/>
        <w:jc w:val="both"/>
      </w:pPr>
      <w:r>
        <w:rPr>
          <w:rFonts w:ascii="Times New Roman"/>
          <w:b w:val="false"/>
          <w:i w:val="false"/>
          <w:color w:val="000000"/>
          <w:sz w:val="28"/>
        </w:rPr>
        <w:t>
      4) балаларды әлеуметтік бейімдеуге ықпал ететін әлеуметтік-тұрмыстық бағдарлау негіздеріне оқыту;</w:t>
      </w:r>
    </w:p>
    <w:bookmarkEnd w:id="66"/>
    <w:bookmarkStart w:name="z79" w:id="67"/>
    <w:p>
      <w:pPr>
        <w:spacing w:after="0"/>
        <w:ind w:left="0"/>
        <w:jc w:val="both"/>
      </w:pPr>
      <w:r>
        <w:rPr>
          <w:rFonts w:ascii="Times New Roman"/>
          <w:b w:val="false"/>
          <w:i w:val="false"/>
          <w:color w:val="000000"/>
          <w:sz w:val="28"/>
        </w:rPr>
        <w:t>
      5) өзіне-өзі қызмет көрсету, жеке гигиена, күнделікті өмірде және қоғамдық орындарда өзін-өзі ұстау, өзін-өзі бақылау, қарым-қатынас дағдыларын қалыптастыру; педагогикалық және түзете-дамыту диагностикасын жүргізу жатады.</w:t>
      </w:r>
    </w:p>
    <w:bookmarkEnd w:id="67"/>
    <w:bookmarkStart w:name="z80" w:id="68"/>
    <w:p>
      <w:pPr>
        <w:spacing w:after="0"/>
        <w:ind w:left="0"/>
        <w:jc w:val="both"/>
      </w:pPr>
      <w:r>
        <w:rPr>
          <w:rFonts w:ascii="Times New Roman"/>
          <w:b w:val="false"/>
          <w:i w:val="false"/>
          <w:color w:val="000000"/>
          <w:sz w:val="28"/>
        </w:rPr>
        <w:t>
      18. Әлеуметтік-педагогикалық қызмет ұсынудың сапасына қойылатын талаптар:</w:t>
      </w:r>
    </w:p>
    <w:bookmarkEnd w:id="68"/>
    <w:bookmarkStart w:name="z81" w:id="69"/>
    <w:p>
      <w:pPr>
        <w:spacing w:after="0"/>
        <w:ind w:left="0"/>
        <w:jc w:val="both"/>
      </w:pPr>
      <w:r>
        <w:rPr>
          <w:rFonts w:ascii="Times New Roman"/>
          <w:b w:val="false"/>
          <w:i w:val="false"/>
          <w:color w:val="000000"/>
          <w:sz w:val="28"/>
        </w:rPr>
        <w:t>
      1) Әлеуметтік-педагогикалық консультация беру қызмет алушыларға әлеуметтік-педагогикалық мәселелерді шешуде білікті көмек көрсетуді қамтамасыз етеді;</w:t>
      </w:r>
    </w:p>
    <w:bookmarkEnd w:id="69"/>
    <w:bookmarkStart w:name="z82" w:id="70"/>
    <w:p>
      <w:pPr>
        <w:spacing w:after="0"/>
        <w:ind w:left="0"/>
        <w:jc w:val="both"/>
      </w:pPr>
      <w:r>
        <w:rPr>
          <w:rFonts w:ascii="Times New Roman"/>
          <w:b w:val="false"/>
          <w:i w:val="false"/>
          <w:color w:val="000000"/>
          <w:sz w:val="28"/>
        </w:rPr>
        <w:t>
      2) Педагогикалық диагностика және тұлғаны тексеру қазіргі заманғы аспаптарды, аппаратураларды, тестілерді пайдалана отырып жүргізіледі және мүмкіндігі шектеулі балалардың жеке басын жан-жақты зерделеу негізінде және қызмет алушыға тиімді педагогикалық көмек көрсету бойынша объективті баға беріледі.</w:t>
      </w:r>
    </w:p>
    <w:bookmarkEnd w:id="70"/>
    <w:bookmarkStart w:name="z83" w:id="71"/>
    <w:p>
      <w:pPr>
        <w:spacing w:after="0"/>
        <w:ind w:left="0"/>
        <w:jc w:val="both"/>
      </w:pPr>
      <w:r>
        <w:rPr>
          <w:rFonts w:ascii="Times New Roman"/>
          <w:b w:val="false"/>
          <w:i w:val="false"/>
          <w:color w:val="000000"/>
          <w:sz w:val="28"/>
        </w:rPr>
        <w:t>
      3) әлеуметтік-тұрмыстық дағдылардың негіздеріне оқыту, оның нәтижелері бойынша қызмет алушылар әлеуметтік сипаттағы дағдыларды: өзіне-өзі қызмет көрсету, санитариялық-гигиеналық дағдыларды және тұрмыстық сипаттағы дағдыларды (киіну, киімді ұсақ жөндеу, тұрғын үй-жайға күтім жасау) толық көлемде меңгереді.</w:t>
      </w:r>
    </w:p>
    <w:bookmarkEnd w:id="71"/>
    <w:bookmarkStart w:name="z84" w:id="72"/>
    <w:p>
      <w:pPr>
        <w:spacing w:after="0"/>
        <w:ind w:left="0"/>
        <w:jc w:val="both"/>
      </w:pPr>
      <w:r>
        <w:rPr>
          <w:rFonts w:ascii="Times New Roman"/>
          <w:b w:val="false"/>
          <w:i w:val="false"/>
          <w:color w:val="000000"/>
          <w:sz w:val="28"/>
        </w:rPr>
        <w:t>
      19. Әлеуметтік-құқықтық қызметтерге:</w:t>
      </w:r>
    </w:p>
    <w:bookmarkEnd w:id="72"/>
    <w:bookmarkStart w:name="z85" w:id="73"/>
    <w:p>
      <w:pPr>
        <w:spacing w:after="0"/>
        <w:ind w:left="0"/>
        <w:jc w:val="both"/>
      </w:pPr>
      <w:r>
        <w:rPr>
          <w:rFonts w:ascii="Times New Roman"/>
          <w:b w:val="false"/>
          <w:i w:val="false"/>
          <w:color w:val="000000"/>
          <w:sz w:val="28"/>
        </w:rPr>
        <w:t xml:space="preserve">
      1) Қазақстан Республикасының заңнамасына сәйкес әлеуметтік қамсыздандыру және көмек алу құқықтарына байланысты мәселелер бойынша заңгерлік кеңес беру жатады; </w:t>
      </w:r>
    </w:p>
    <w:bookmarkEnd w:id="73"/>
    <w:bookmarkStart w:name="z86" w:id="74"/>
    <w:p>
      <w:pPr>
        <w:spacing w:after="0"/>
        <w:ind w:left="0"/>
        <w:jc w:val="both"/>
      </w:pPr>
      <w:r>
        <w:rPr>
          <w:rFonts w:ascii="Times New Roman"/>
          <w:b w:val="false"/>
          <w:i w:val="false"/>
          <w:color w:val="000000"/>
          <w:sz w:val="28"/>
        </w:rPr>
        <w:t>
      2) заңды маңызы бар құжаттарды рәсімдеуге көмек;</w:t>
      </w:r>
    </w:p>
    <w:bookmarkEnd w:id="74"/>
    <w:bookmarkStart w:name="z87" w:id="75"/>
    <w:p>
      <w:pPr>
        <w:spacing w:after="0"/>
        <w:ind w:left="0"/>
        <w:jc w:val="both"/>
      </w:pPr>
      <w:r>
        <w:rPr>
          <w:rFonts w:ascii="Times New Roman"/>
          <w:b w:val="false"/>
          <w:i w:val="false"/>
          <w:color w:val="000000"/>
          <w:sz w:val="28"/>
        </w:rPr>
        <w:t xml:space="preserve">
      3) заңнамада белгіленген жеңілдіктер мен артықшылықтарды, әлеуметтік төлемдерді алуға жәрдемдесу; </w:t>
      </w:r>
    </w:p>
    <w:bookmarkEnd w:id="75"/>
    <w:bookmarkStart w:name="z88" w:id="76"/>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Әлеуметтік</w:t>
      </w:r>
      <w:r>
        <w:rPr>
          <w:rFonts w:ascii="Times New Roman"/>
          <w:b w:val="false"/>
          <w:i w:val="false"/>
          <w:color w:val="000000"/>
          <w:sz w:val="28"/>
        </w:rPr>
        <w:t xml:space="preserve"> кодекстерінде белгіленген тәртіппен сенімхат бойынша тиісті жәрдемақылар, әлеуметтік төлемдер алу;</w:t>
      </w:r>
    </w:p>
    <w:bookmarkEnd w:id="76"/>
    <w:bookmarkStart w:name="z89" w:id="77"/>
    <w:p>
      <w:pPr>
        <w:spacing w:after="0"/>
        <w:ind w:left="0"/>
        <w:jc w:val="both"/>
      </w:pPr>
      <w:r>
        <w:rPr>
          <w:rFonts w:ascii="Times New Roman"/>
          <w:b w:val="false"/>
          <w:i w:val="false"/>
          <w:color w:val="000000"/>
          <w:sz w:val="28"/>
        </w:rPr>
        <w:t>
      5) құқықтар мен мүдделерді қорғау үшін сотта өкілдік етуді қамтамасыз ету жатады.</w:t>
      </w:r>
    </w:p>
    <w:bookmarkEnd w:id="77"/>
    <w:bookmarkStart w:name="z90" w:id="78"/>
    <w:p>
      <w:pPr>
        <w:spacing w:after="0"/>
        <w:ind w:left="0"/>
        <w:jc w:val="both"/>
      </w:pPr>
      <w:r>
        <w:rPr>
          <w:rFonts w:ascii="Times New Roman"/>
          <w:b w:val="false"/>
          <w:i w:val="false"/>
          <w:color w:val="000000"/>
          <w:sz w:val="28"/>
        </w:rPr>
        <w:t>
      20. Әлеуметтік-құқықтық қызметтер көрсету сапасына қойылатын талаптар:</w:t>
      </w:r>
    </w:p>
    <w:bookmarkEnd w:id="78"/>
    <w:bookmarkStart w:name="z91" w:id="79"/>
    <w:p>
      <w:pPr>
        <w:spacing w:after="0"/>
        <w:ind w:left="0"/>
        <w:jc w:val="both"/>
      </w:pPr>
      <w:r>
        <w:rPr>
          <w:rFonts w:ascii="Times New Roman"/>
          <w:b w:val="false"/>
          <w:i w:val="false"/>
          <w:color w:val="000000"/>
          <w:sz w:val="28"/>
        </w:rPr>
        <w:t>
      1) қызметтерді алушыларға арнаулы әлеуметтік қызметтер алу және өз мүдделерін қорғау құқығымен байланысты мәселелер жөнінде консультация беру заңнамамен белгіленген құқықтарды және пайда болуы мүмкін бұзушылықтардан қорғау тәсілдерін толық түсіндіреді;</w:t>
      </w:r>
    </w:p>
    <w:bookmarkEnd w:id="79"/>
    <w:bookmarkStart w:name="z92" w:id="80"/>
    <w:p>
      <w:pPr>
        <w:spacing w:after="0"/>
        <w:ind w:left="0"/>
        <w:jc w:val="both"/>
      </w:pPr>
      <w:r>
        <w:rPr>
          <w:rFonts w:ascii="Times New Roman"/>
          <w:b w:val="false"/>
          <w:i w:val="false"/>
          <w:color w:val="000000"/>
          <w:sz w:val="28"/>
        </w:rPr>
        <w:t>
      2) қызметтерді алушыларға әлеуметтік-құқықтық мәселелер (азаматтық, тұрғын үй, отбасы, еңбек, зейнетақы, қылмыстық заңнама) бойынша консультация беру оларды қызықтыратын заңнамалық актілер мен көтерілген мәселелердегі құқықтары туралы толық түсінік беруге, осы мәселелерді іс жүзінде шешу үшін қажетті құжаттарды дайындау және тиісті адресатқа жіберуде қажетті көмек көрсетеді.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