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dc23" w14:textId="79ad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w:t>
      </w:r>
    </w:p>
    <w:p>
      <w:pPr>
        <w:spacing w:after="0"/>
        <w:ind w:left="0"/>
        <w:jc w:val="both"/>
      </w:pPr>
      <w:r>
        <w:rPr>
          <w:rFonts w:ascii="Times New Roman"/>
          <w:b w:val="false"/>
          <w:i w:val="false"/>
          <w:color w:val="000000"/>
          <w:sz w:val="28"/>
        </w:rPr>
        <w:t>Қазақстан Республикасы Қаржы министрінің м.а. 2024 жылғы 5 наурыздағы № 124 бұйрығы. Қазақстан Республикасының Әділет министрлігінде 2024 жылғы 5 наурызда № 34115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№16601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"1. Осы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w:t>
      </w:r>
    </w:p>
    <w:bookmarkEnd w:id="6"/>
    <w:p>
      <w:pPr>
        <w:spacing w:after="0"/>
        <w:ind w:left="0"/>
        <w:jc w:val="both"/>
      </w:pPr>
      <w:r>
        <w:rPr>
          <w:rFonts w:ascii="Times New Roman"/>
          <w:b w:val="false"/>
          <w:i w:val="false"/>
          <w:color w:val="000000"/>
          <w:sz w:val="28"/>
        </w:rPr>
        <w:t>
      1) салық төлеушінің жеке шоттың жүргізу (бұдан әрі – көрсетілетін қызметті алушы);</w:t>
      </w:r>
    </w:p>
    <w:p>
      <w:pPr>
        <w:spacing w:after="0"/>
        <w:ind w:left="0"/>
        <w:jc w:val="both"/>
      </w:pPr>
      <w:r>
        <w:rPr>
          <w:rFonts w:ascii="Times New Roman"/>
          <w:b w:val="false"/>
          <w:i w:val="false"/>
          <w:color w:val="000000"/>
          <w:sz w:val="28"/>
        </w:rPr>
        <w:t>
      2) салықтар, бюджетке төленетін төлемдер, әлеуметтік төлемдер, айыппұлдар, өсімпұл бойынша салық төлеушінің жеке шотындағы есеп-қисаптар сальдосын есептеу;</w:t>
      </w:r>
    </w:p>
    <w:p>
      <w:pPr>
        <w:spacing w:after="0"/>
        <w:ind w:left="0"/>
        <w:jc w:val="both"/>
      </w:pPr>
      <w:r>
        <w:rPr>
          <w:rFonts w:ascii="Times New Roman"/>
          <w:b w:val="false"/>
          <w:i w:val="false"/>
          <w:color w:val="000000"/>
          <w:sz w:val="28"/>
        </w:rPr>
        <w:t>
      3) есебі мемлекеттік кірістер органында жүргізілетін берешектің жоқ (бар) екендігі туралы мәліметтерді қалыптастыру;</w:t>
      </w:r>
    </w:p>
    <w:p>
      <w:pPr>
        <w:spacing w:after="0"/>
        <w:ind w:left="0"/>
        <w:jc w:val="both"/>
      </w:pPr>
      <w:r>
        <w:rPr>
          <w:rFonts w:ascii="Times New Roman"/>
          <w:b w:val="false"/>
          <w:i w:val="false"/>
          <w:color w:val="000000"/>
          <w:sz w:val="28"/>
        </w:rPr>
        <w:t>
      4) "Салықтарды, бюджетке төленетін төлемдерді, өсімпұл мен айыппұлдарды есепке жатқызуды және қайтаруды жүргізу" мемлекеттік қызмет көрсету тәртіптерін айқындайды.</w:t>
      </w:r>
    </w:p>
    <w:p>
      <w:pPr>
        <w:spacing w:after="0"/>
        <w:ind w:left="0"/>
        <w:jc w:val="both"/>
      </w:pPr>
      <w:r>
        <w:rPr>
          <w:rFonts w:ascii="Times New Roman"/>
          <w:b w:val="false"/>
          <w:i w:val="false"/>
          <w:color w:val="000000"/>
          <w:sz w:val="28"/>
        </w:rPr>
        <w:t>
      Осы Қағидалармен айқындалатын мемлекеттік қызметтер көрсету тәртібіне өзгертулер және (немесе) толықтырулар енгізу кезінде, тиісті нормативтік құқықтық актілері әділет органдарында мемлекеттік тіркеуден өткеннен кейін 3 (үш) жұмыс күні ішінде Қазақстан Республикасы Қаржы министрлігі мемлекеттік қызметтер көрсету тәртібі туралы ақпаратты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(бұдан әрі – көрсетілетін қызметті берушілер) "электрондық үкімет" ақпараттық-коммуникациялық инфрақұрылым операторына, Бірыңғай байланыс-орталығына жолдайды.";</w:t>
      </w:r>
    </w:p>
    <w:bookmarkStart w:name="z20" w:id="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
    <w:bookmarkStart w:name="z21" w:id="8"/>
    <w:p>
      <w:pPr>
        <w:spacing w:after="0"/>
        <w:ind w:left="0"/>
        <w:jc w:val="both"/>
      </w:pPr>
      <w:r>
        <w:rPr>
          <w:rFonts w:ascii="Times New Roman"/>
          <w:b w:val="false"/>
          <w:i w:val="false"/>
          <w:color w:val="000000"/>
          <w:sz w:val="28"/>
        </w:rPr>
        <w:t>
      "1) артық төлем – ағымдағы жылдың алдындағы жыл үшін жеке шоттан есеп-қисаптар сальдосы ескеріле отырып, ағымдағы жыл үшін жеке шотта көрсетілген салықтың, бюджетке төленетін басқа да міндетті төлемнің, әлеуметтік төлемнің төленген (есепке жатқызылғандарын, қайтарылғандарын шегергенде) және есептелген, есепке жазылған (кемітілгендерін шегергенде) сомалары арасындағы оң айырма;</w:t>
      </w:r>
    </w:p>
    <w:bookmarkEnd w:id="8"/>
    <w:bookmarkStart w:name="z22" w:id="9"/>
    <w:p>
      <w:pPr>
        <w:spacing w:after="0"/>
        <w:ind w:left="0"/>
        <w:jc w:val="both"/>
      </w:pPr>
      <w:r>
        <w:rPr>
          <w:rFonts w:ascii="Times New Roman"/>
          <w:b w:val="false"/>
          <w:i w:val="false"/>
          <w:color w:val="000000"/>
          <w:sz w:val="28"/>
        </w:rPr>
        <w:t>
      2) есепке алуды жүргізуге жауапты лауазымды тұлға – салықтардың, бюджетке төленетін басқа да міндетті төлемдердің, әлеуметтік төлемдердің, сондай-ақ жеке шоттардағы өсімпұлдар мен айыппұлдардың есепке жазылған (есептелген, кемітілген) және төленген (есепке жатқызылған, қайтарылған) сомаларын есепке алудың дұрыс жүргізілуіне бақылау және есептілікті жасау функцияларын атқаратын тұлға;</w:t>
      </w:r>
    </w:p>
    <w:bookmarkEnd w:id="9"/>
    <w:bookmarkStart w:name="z23" w:id="10"/>
    <w:p>
      <w:pPr>
        <w:spacing w:after="0"/>
        <w:ind w:left="0"/>
        <w:jc w:val="both"/>
      </w:pPr>
      <w:r>
        <w:rPr>
          <w:rFonts w:ascii="Times New Roman"/>
          <w:b w:val="false"/>
          <w:i w:val="false"/>
          <w:color w:val="000000"/>
          <w:sz w:val="28"/>
        </w:rPr>
        <w:t>
      3) міндеттемелердің орындалуына бақылау бойынша лауазымды тұлға – көрсетілетін қызметті алушы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төлеу бойынша міндеттемелерін орындауына бақылау, сондай-ақ салықтардың, бюджетке төленетін төлемдердің, өсімпұлдардың есепке жазылған (есептелген, кемітілген) сомаларының құқыққа сыйымдылын бақылау функцияларын атқаратын тұлға;</w:t>
      </w:r>
    </w:p>
    <w:bookmarkEnd w:id="10"/>
    <w:bookmarkStart w:name="z24" w:id="11"/>
    <w:p>
      <w:pPr>
        <w:spacing w:after="0"/>
        <w:ind w:left="0"/>
        <w:jc w:val="both"/>
      </w:pPr>
      <w:r>
        <w:rPr>
          <w:rFonts w:ascii="Times New Roman"/>
          <w:b w:val="false"/>
          <w:i w:val="false"/>
          <w:color w:val="000000"/>
          <w:sz w:val="28"/>
        </w:rPr>
        <w:t>
      4) салық есептілігі бойынша бақылауды жүзеге асыратын лауазымды тұлға – салық және бюджетке төленетін басқа да міндетті төлемдердің, әлеуметтік төлемдердің есепке жазылған (есептелген, кемітілген) сомалары бойынша ақпаратты енгізу және (немесе) бақылау функцияларын орындайтын тұлға;";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мынадай редакцияда жазылсын:</w:t>
      </w:r>
    </w:p>
    <w:bookmarkStart w:name="z26" w:id="12"/>
    <w:p>
      <w:pPr>
        <w:spacing w:after="0"/>
        <w:ind w:left="0"/>
        <w:jc w:val="both"/>
      </w:pPr>
      <w:r>
        <w:rPr>
          <w:rFonts w:ascii="Times New Roman"/>
          <w:b w:val="false"/>
          <w:i w:val="false"/>
          <w:color w:val="000000"/>
          <w:sz w:val="28"/>
        </w:rPr>
        <w:t>
      "2-тарау. Жеке шотты жүргізу тәртібі";</w:t>
      </w:r>
    </w:p>
    <w:bookmarkEnd w:id="12"/>
    <w:bookmarkStart w:name="z27" w:id="13"/>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13"/>
    <w:bookmarkStart w:name="z28" w:id="14"/>
    <w:p>
      <w:pPr>
        <w:spacing w:after="0"/>
        <w:ind w:left="0"/>
        <w:jc w:val="both"/>
      </w:pPr>
      <w:r>
        <w:rPr>
          <w:rFonts w:ascii="Times New Roman"/>
          <w:b w:val="false"/>
          <w:i w:val="false"/>
          <w:color w:val="000000"/>
          <w:sz w:val="28"/>
        </w:rPr>
        <w:t>
      "2-параграф. Жеке шотты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xml:space="preserve">
      "62. Көрсетілетін қызметті алушы осы Қағидалардың 53-тармағы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хабарламаға шағым берген кезде, осы шағым бойынша шешім шыққанға дейін көрсетілетін қызметті алушы шағым жасаған хабарлама бойынша есептелген сома көрсетілетін қызметті алушы жеке шотында "Салық міндеттемесін орындау мерзімін өзгерту бойынша мәліметтер" бағанында көрсетіледі. Бұл сомаларға Салық кодексінің 120-бабы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салық төлеушінің (салық агентінің) мүлкіне билік етуін шектеуден басқа,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5"/>
    <w:bookmarkStart w:name="z31" w:id="16"/>
    <w:p>
      <w:pPr>
        <w:spacing w:after="0"/>
        <w:ind w:left="0"/>
        <w:jc w:val="both"/>
      </w:pPr>
      <w:r>
        <w:rPr>
          <w:rFonts w:ascii="Times New Roman"/>
          <w:b w:val="false"/>
          <w:i w:val="false"/>
          <w:color w:val="000000"/>
          <w:sz w:val="28"/>
        </w:rPr>
        <w:t xml:space="preserve">
      63. Көрсетілетін қызметті алушы осы Қағидалардың 53-тармағы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хабарламаға салықтардың, бюджетке төленетін төлемдердің және өсімпұлдардың барлық сомасына шағым жасамаған жағдайда көрсетілетін қызметті алушы даулаған хабарлама бойынша соманың бөлігі салық төлеушінің жеке шотында "Салық міндеттемесін орындау мерзімін өзгерту бойынша мәліметтер" бағанында көрсетіледі. Салық кодексінің 120-бабы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салық төлеушінің (салық агентінің) мүлкіне билік етуін шектеуден басқа, хабарлама бойынша есептелген салықтардың, бюджетке төленетін төлемдер және өсімпұлдар сомаларының даулы болып отырған бөлігіне осы шағым бойынша шешім шыққанға дейін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33" w:id="17"/>
    <w:p>
      <w:pPr>
        <w:spacing w:after="0"/>
        <w:ind w:left="0"/>
        <w:jc w:val="both"/>
      </w:pPr>
      <w:r>
        <w:rPr>
          <w:rFonts w:ascii="Times New Roman"/>
          <w:b w:val="false"/>
          <w:i w:val="false"/>
          <w:color w:val="000000"/>
          <w:sz w:val="28"/>
        </w:rPr>
        <w:t>
      "65. Шағымды қарау қорытындылары бойынша уәкілетті орган немесе сот көрсетілетін қызметті алушының шағымын қанағаттандырусыз қалдырса не ішінара қанағаттандырса, аталған сомалар уақтылы төленбеген кезде салық берешегін мәжбүрлеп өндіріп алу тәсілдері мен шараларын қолдана отырып, өндіріп алуға жатады. Жеке шотта салық тексеруі аяқталған күннен кейінгі күннен бастап салық берешегін орындауды кейінге қалдырудың әр күні үшін өсімпұл есептеледі.";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"68. Көрсетілетін қызметті алушы келіскен және әкімшілік айыппұл салынған сомаға белгіленген мерзімде әкімшілік құқық бұзушылық туралы іс бойынша қаулыға шағым жасалмаған кезде мәжбүрлеп өндіріп алу тәсілдері мен шаралары қолданылады. Бұл ретте мәжбүрлеп өндіріп алу тәсілдері мен шаралары қаулы заңды күшіне енгеннен кейін және қаулыны ерікті түрде орындау үшін берілген мерзім өткеннен кейін қолданылады.";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xml:space="preserve">
      "93.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шiлдедегi № 540 </w:t>
      </w:r>
      <w:r>
        <w:rPr>
          <w:rFonts w:ascii="Times New Roman"/>
          <w:b w:val="false"/>
          <w:i w:val="false"/>
          <w:color w:val="000000"/>
          <w:sz w:val="28"/>
        </w:rPr>
        <w:t>қаулысының</w:t>
      </w:r>
      <w:r>
        <w:rPr>
          <w:rFonts w:ascii="Times New Roman"/>
          <w:b w:val="false"/>
          <w:i w:val="false"/>
          <w:color w:val="000000"/>
          <w:sz w:val="28"/>
        </w:rPr>
        <w:t xml:space="preserve"> (бұдан әрі – № 540 қаулы) негізінде міндетті зейнетақы жарналарын, міндетті кәсіпкерлік зейнетақы жарналарын есептеу (бұдан әрі – міндетті зейнетақы жарналары) жүргізіледі.</w:t>
      </w:r>
    </w:p>
    <w:bookmarkEnd w:id="19"/>
    <w:p>
      <w:pPr>
        <w:spacing w:after="0"/>
        <w:ind w:left="0"/>
        <w:jc w:val="both"/>
      </w:pPr>
      <w:r>
        <w:rPr>
          <w:rFonts w:ascii="Times New Roman"/>
          <w:b w:val="false"/>
          <w:i w:val="false"/>
          <w:color w:val="000000"/>
          <w:sz w:val="28"/>
        </w:rPr>
        <w:t xml:space="preserve">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32897 болып тіркелген) негізінде әлеуметтік аударымдарды есепке алу жүргізіледі.</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есептеу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15361 болып тіркелген)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42" w:id="20"/>
    <w:p>
      <w:pPr>
        <w:spacing w:after="0"/>
        <w:ind w:left="0"/>
        <w:jc w:val="both"/>
      </w:pPr>
      <w:r>
        <w:rPr>
          <w:rFonts w:ascii="Times New Roman"/>
          <w:b w:val="false"/>
          <w:i w:val="false"/>
          <w:color w:val="000000"/>
          <w:sz w:val="28"/>
        </w:rPr>
        <w:t xml:space="preserve">
      "109. Міндетті зейнетақы жарналарының қате есептелген сомасын қайтаруды № 540 </w:t>
      </w:r>
      <w:r>
        <w:rPr>
          <w:rFonts w:ascii="Times New Roman"/>
          <w:b w:val="false"/>
          <w:i w:val="false"/>
          <w:color w:val="000000"/>
          <w:sz w:val="28"/>
        </w:rPr>
        <w:t>қаулыда</w:t>
      </w:r>
      <w:r>
        <w:rPr>
          <w:rFonts w:ascii="Times New Roman"/>
          <w:b w:val="false"/>
          <w:i w:val="false"/>
          <w:color w:val="000000"/>
          <w:sz w:val="28"/>
        </w:rPr>
        <w:t xml:space="preserve"> белгіленген тәртіппен жинақтаушы зейнетақы қоры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тақырыбы мынадай редакцияда жазылсын:</w:t>
      </w:r>
    </w:p>
    <w:bookmarkStart w:name="z44" w:id="21"/>
    <w:p>
      <w:pPr>
        <w:spacing w:after="0"/>
        <w:ind w:left="0"/>
        <w:jc w:val="both"/>
      </w:pPr>
      <w:r>
        <w:rPr>
          <w:rFonts w:ascii="Times New Roman"/>
          <w:b w:val="false"/>
          <w:i w:val="false"/>
          <w:color w:val="000000"/>
          <w:sz w:val="28"/>
        </w:rPr>
        <w:t>
      "3-тарау. Жеке шоттардағы өсімпұлды есептеу және айыппұлдарды есепке алу, сондай-ақ есебі мемлекеттік кірістер органында жүргізілетін берешектің жоқ (бар) екендігі туралы мәліметтерді қалыптастыру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46" w:id="22"/>
    <w:p>
      <w:pPr>
        <w:spacing w:after="0"/>
        <w:ind w:left="0"/>
        <w:jc w:val="both"/>
      </w:pPr>
      <w:r>
        <w:rPr>
          <w:rFonts w:ascii="Times New Roman"/>
          <w:b w:val="false"/>
          <w:i w:val="false"/>
          <w:color w:val="000000"/>
          <w:sz w:val="28"/>
        </w:rPr>
        <w:t>
      "128. Өсімпұлдар есеп айырысуы мынадай формулада жүргізіледі:</w:t>
      </w:r>
    </w:p>
    <w:bookmarkEnd w:id="22"/>
    <w:p>
      <w:pPr>
        <w:spacing w:after="0"/>
        <w:ind w:left="0"/>
        <w:jc w:val="both"/>
      </w:pPr>
      <w:r>
        <w:rPr>
          <w:rFonts w:ascii="Times New Roman"/>
          <w:b w:val="false"/>
          <w:i w:val="false"/>
          <w:color w:val="000000"/>
          <w:sz w:val="28"/>
        </w:rPr>
        <w:t>
      П = (H * P/ 100 * 2,5 * Д)/ 365, мұнда:</w:t>
      </w:r>
    </w:p>
    <w:p>
      <w:pPr>
        <w:spacing w:after="0"/>
        <w:ind w:left="0"/>
        <w:jc w:val="both"/>
      </w:pPr>
      <w:r>
        <w:rPr>
          <w:rFonts w:ascii="Times New Roman"/>
          <w:b w:val="false"/>
          <w:i w:val="false"/>
          <w:color w:val="000000"/>
          <w:sz w:val="28"/>
        </w:rPr>
        <w:t>
      П – есептелген өсімпұлдар сомасы;</w:t>
      </w:r>
    </w:p>
    <w:p>
      <w:pPr>
        <w:spacing w:after="0"/>
        <w:ind w:left="0"/>
        <w:jc w:val="both"/>
      </w:pPr>
      <w:r>
        <w:rPr>
          <w:rFonts w:ascii="Times New Roman"/>
          <w:b w:val="false"/>
          <w:i w:val="false"/>
          <w:color w:val="000000"/>
          <w:sz w:val="28"/>
        </w:rPr>
        <w:t>
      Н – бересі сомасы;</w:t>
      </w:r>
    </w:p>
    <w:p>
      <w:pPr>
        <w:spacing w:after="0"/>
        <w:ind w:left="0"/>
        <w:jc w:val="both"/>
      </w:pPr>
      <w:r>
        <w:rPr>
          <w:rFonts w:ascii="Times New Roman"/>
          <w:b w:val="false"/>
          <w:i w:val="false"/>
          <w:color w:val="000000"/>
          <w:sz w:val="28"/>
        </w:rPr>
        <w:t>
      Р – базалық мөлшерлеме;</w:t>
      </w:r>
    </w:p>
    <w:p>
      <w:pPr>
        <w:spacing w:after="0"/>
        <w:ind w:left="0"/>
        <w:jc w:val="both"/>
      </w:pPr>
      <w:r>
        <w:rPr>
          <w:rFonts w:ascii="Times New Roman"/>
          <w:b w:val="false"/>
          <w:i w:val="false"/>
          <w:color w:val="000000"/>
          <w:sz w:val="28"/>
        </w:rPr>
        <w:t>
      Д – мерзімі өткен күндер саны.";</w:t>
      </w:r>
    </w:p>
    <w:bookmarkStart w:name="z52" w:id="2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5-параграфының</w:t>
      </w:r>
      <w:r>
        <w:rPr>
          <w:rFonts w:ascii="Times New Roman"/>
          <w:b w:val="false"/>
          <w:i w:val="false"/>
          <w:color w:val="000000"/>
          <w:sz w:val="28"/>
        </w:rPr>
        <w:t xml:space="preserve"> тақырыбы мынадай редакцияда жазылсын:</w:t>
      </w:r>
    </w:p>
    <w:bookmarkEnd w:id="23"/>
    <w:bookmarkStart w:name="z53" w:id="24"/>
    <w:p>
      <w:pPr>
        <w:spacing w:after="0"/>
        <w:ind w:left="0"/>
        <w:jc w:val="both"/>
      </w:pPr>
      <w:r>
        <w:rPr>
          <w:rFonts w:ascii="Times New Roman"/>
          <w:b w:val="false"/>
          <w:i w:val="false"/>
          <w:color w:val="000000"/>
          <w:sz w:val="28"/>
        </w:rPr>
        <w:t>
      "5-параграф. Жеке шоттан бюджетпен есеп айырысудың жай-күйі туралы, сондай-ақ әлеуметтік төлемдер бойынша үзінді көшірме беру және есебі мемлекеттік кірістер органында жүргізілетін берешектің жоқ (бар) екендігі туралы мәліметтерді қалыптастыру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55" w:id="25"/>
    <w:p>
      <w:pPr>
        <w:spacing w:after="0"/>
        <w:ind w:left="0"/>
        <w:jc w:val="both"/>
      </w:pPr>
      <w:r>
        <w:rPr>
          <w:rFonts w:ascii="Times New Roman"/>
          <w:b w:val="false"/>
          <w:i w:val="false"/>
          <w:color w:val="000000"/>
          <w:sz w:val="28"/>
        </w:rPr>
        <w:t>
      "147. Жеке шоттан бюджетпен есеп айырысудың жай-күйі туралы, сондай-ақ әлеуметтік төлемдер бойынша үзінді көшірме (бұдан әрі – жеке шоттан үзінді көшірме) алу үшін көрсетілетін қызметті алушы www.egov.kz "электрондық үкімет веб-порталы арқылы көрсетілетін қызметті берушіге жеке шоттан үзінді көшірме алуға сұрау салуды жолдайды.</w:t>
      </w:r>
    </w:p>
    <w:bookmarkEnd w:id="25"/>
    <w:p>
      <w:pPr>
        <w:spacing w:after="0"/>
        <w:ind w:left="0"/>
        <w:jc w:val="both"/>
      </w:pPr>
      <w:r>
        <w:rPr>
          <w:rFonts w:ascii="Times New Roman"/>
          <w:b w:val="false"/>
          <w:i w:val="false"/>
          <w:color w:val="000000"/>
          <w:sz w:val="28"/>
        </w:rPr>
        <w:t>
      Берешектің жоқ (бар) екендігі туралы мәліметтерді алу үшін көрсетілетін қызметті алушы www.egov.kz "электрондық үкімет" веб-порталы арқылы көрсетілетін қызметті берушіге берешектің жоқ (бар) екендігі туралы мәліметтерді алуға сұрау салуды жолдайды.</w:t>
      </w:r>
    </w:p>
    <w:p>
      <w:pPr>
        <w:spacing w:after="0"/>
        <w:ind w:left="0"/>
        <w:jc w:val="both"/>
      </w:pPr>
      <w:r>
        <w:rPr>
          <w:rFonts w:ascii="Times New Roman"/>
          <w:b w:val="false"/>
          <w:i w:val="false"/>
          <w:color w:val="000000"/>
          <w:sz w:val="28"/>
        </w:rPr>
        <w:t>
      Есебі мемлекеттік кірістер органында жүргізілетін берешектің жоқ (бар) екендігі туралы мәліметтерді көрсетілетін қызметті алушының сұрау салуы келіп түскен күні ОБЖШ АЖ-дегі жеке шоттың деректері бойынша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154-тармақтар</w:t>
      </w:r>
      <w:r>
        <w:rPr>
          <w:rFonts w:ascii="Times New Roman"/>
          <w:b w:val="false"/>
          <w:i w:val="false"/>
          <w:color w:val="000000"/>
          <w:sz w:val="28"/>
        </w:rPr>
        <w:t xml:space="preserve"> мынадай редакцияда жазылсын:</w:t>
      </w:r>
    </w:p>
    <w:bookmarkStart w:name="z60" w:id="26"/>
    <w:p>
      <w:pPr>
        <w:spacing w:after="0"/>
        <w:ind w:left="0"/>
        <w:jc w:val="both"/>
      </w:pPr>
      <w:r>
        <w:rPr>
          <w:rFonts w:ascii="Times New Roman"/>
          <w:b w:val="false"/>
          <w:i w:val="false"/>
          <w:color w:val="000000"/>
          <w:sz w:val="28"/>
        </w:rPr>
        <w:t xml:space="preserve">
      "151.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көрсетілген, келіп түскен сұрау салуларды тіркеу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ОБЖШ АЖ-да Жеке шоттан үзінді көшірме және берешектің жоқ (бар) екендігі туралы мәліметтерді алуға сұрау салуларды тіркеу журналында автоматты түрде жүзеге асырылады.</w:t>
      </w:r>
    </w:p>
    <w:bookmarkEnd w:id="26"/>
    <w:bookmarkStart w:name="z61" w:id="27"/>
    <w:p>
      <w:pPr>
        <w:spacing w:after="0"/>
        <w:ind w:left="0"/>
        <w:jc w:val="both"/>
      </w:pPr>
      <w:r>
        <w:rPr>
          <w:rFonts w:ascii="Times New Roman"/>
          <w:b w:val="false"/>
          <w:i w:val="false"/>
          <w:color w:val="000000"/>
          <w:sz w:val="28"/>
        </w:rPr>
        <w:t xml:space="preserve">
      152. Жеке шоттан үзінді көшірме алуға сұрау салу келіп түскен күннен бастап 1 (бір) жұмыс күнінен кешіктірмей,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www.egov.kz "электрондық үкімет" веб-порталы арқылы жеке шоттан үзінді көшірме электронды түрде ұсынылады.</w:t>
      </w:r>
    </w:p>
    <w:bookmarkEnd w:id="27"/>
    <w:bookmarkStart w:name="z62" w:id="28"/>
    <w:p>
      <w:pPr>
        <w:spacing w:after="0"/>
        <w:ind w:left="0"/>
        <w:jc w:val="both"/>
      </w:pPr>
      <w:r>
        <w:rPr>
          <w:rFonts w:ascii="Times New Roman"/>
          <w:b w:val="false"/>
          <w:i w:val="false"/>
          <w:color w:val="000000"/>
          <w:sz w:val="28"/>
        </w:rPr>
        <w:t xml:space="preserve">
      153. Берешектің жоқ (бар) екендігі туралы мәліметтерді алуға сұрау салу келіп түскен күннен бастап 1 (бір) жұмыс күнінен кешіктірмей,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www.egov.kz "электрондық үкімет" веб-порталы арқылы берешектің жоқ (бар) екендігі туралы мәліметтерді электронды түрде ұсынылады.</w:t>
      </w:r>
    </w:p>
    <w:bookmarkEnd w:id="28"/>
    <w:bookmarkStart w:name="z63" w:id="29"/>
    <w:p>
      <w:pPr>
        <w:spacing w:after="0"/>
        <w:ind w:left="0"/>
        <w:jc w:val="both"/>
      </w:pPr>
      <w:r>
        <w:rPr>
          <w:rFonts w:ascii="Times New Roman"/>
          <w:b w:val="false"/>
          <w:i w:val="false"/>
          <w:color w:val="000000"/>
          <w:sz w:val="28"/>
        </w:rPr>
        <w:t>
      154. Берешектің жоқ (бар) екендігі туралы мәліметтер көрсетілетін қызметті алушының сұрау салуы келіп түскен күні ОБЖШ АЖ-дағы жеке шоттардың деректері бойынша автоматты түрде қалыптастырылады.";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bookmarkStart w:name="z65" w:id="30"/>
    <w:p>
      <w:pPr>
        <w:spacing w:after="0"/>
        <w:ind w:left="0"/>
        <w:jc w:val="both"/>
      </w:pPr>
      <w:r>
        <w:rPr>
          <w:rFonts w:ascii="Times New Roman"/>
          <w:b w:val="false"/>
          <w:i w:val="false"/>
          <w:color w:val="000000"/>
          <w:sz w:val="28"/>
        </w:rPr>
        <w:t>
      "159. Берешектің жоқ (бар) екендігі туралы мәліметтер:</w:t>
      </w:r>
    </w:p>
    <w:bookmarkEnd w:id="30"/>
    <w:p>
      <w:pPr>
        <w:spacing w:after="0"/>
        <w:ind w:left="0"/>
        <w:jc w:val="both"/>
      </w:pPr>
      <w:r>
        <w:rPr>
          <w:rFonts w:ascii="Times New Roman"/>
          <w:b w:val="false"/>
          <w:i w:val="false"/>
          <w:color w:val="000000"/>
          <w:sz w:val="28"/>
        </w:rPr>
        <w:t>
      1) егер көрсетілетін қызметті алушыға қатысты "</w:t>
      </w:r>
      <w:r>
        <w:rPr>
          <w:rFonts w:ascii="Times New Roman"/>
          <w:b w:val="false"/>
          <w:i w:val="false"/>
          <w:color w:val="000000"/>
          <w:sz w:val="28"/>
        </w:rPr>
        <w:t>Оңалту және банкроттық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2) егер көрсетілетін қызметті алушыға қатысты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заңдарында көзделген кредиторлар талаптарының тізіліміне енгізу үшін талап қою өкілеттігіне кіретін, көрсетілетін қызметті берушінің құрылымдық бөлімшесінің сұрау салуы негізінде қалыптастырылады.</w:t>
      </w:r>
    </w:p>
    <w:p>
      <w:pPr>
        <w:spacing w:after="0"/>
        <w:ind w:left="0"/>
        <w:jc w:val="both"/>
      </w:pPr>
      <w:r>
        <w:rPr>
          <w:rFonts w:ascii="Times New Roman"/>
          <w:b w:val="false"/>
          <w:i w:val="false"/>
          <w:color w:val="000000"/>
          <w:sz w:val="28"/>
        </w:rPr>
        <w:t>
      Бұл ретте берешектің жоқ (бар) екендігі туралы мәліметтерде:</w:t>
      </w:r>
    </w:p>
    <w:p>
      <w:pPr>
        <w:spacing w:after="0"/>
        <w:ind w:left="0"/>
        <w:jc w:val="both"/>
      </w:pPr>
      <w:r>
        <w:rPr>
          <w:rFonts w:ascii="Times New Roman"/>
          <w:b w:val="false"/>
          <w:i w:val="false"/>
          <w:color w:val="000000"/>
          <w:sz w:val="28"/>
        </w:rPr>
        <w:t xml:space="preserve">
      1) салықтар, төлемдер, өсімпұлдар төлеу бойынша салықтық міндеттерді орындау мерзімін өзгерту кезіндегі салық берешегі; </w:t>
      </w:r>
    </w:p>
    <w:p>
      <w:pPr>
        <w:spacing w:after="0"/>
        <w:ind w:left="0"/>
        <w:jc w:val="both"/>
      </w:pPr>
      <w:r>
        <w:rPr>
          <w:rFonts w:ascii="Times New Roman"/>
          <w:b w:val="false"/>
          <w:i w:val="false"/>
          <w:color w:val="000000"/>
          <w:sz w:val="28"/>
        </w:rPr>
        <w:t>
      2) оңалту рәсімін немесе төлем қабілеттілігін қалпына келтіру рәсімін қолдану кезіндегі салық берешегі;</w:t>
      </w:r>
    </w:p>
    <w:p>
      <w:pPr>
        <w:spacing w:after="0"/>
        <w:ind w:left="0"/>
        <w:jc w:val="both"/>
      </w:pPr>
      <w:r>
        <w:rPr>
          <w:rFonts w:ascii="Times New Roman"/>
          <w:b w:val="false"/>
          <w:i w:val="false"/>
          <w:color w:val="000000"/>
          <w:sz w:val="28"/>
        </w:rPr>
        <w:t>
      3)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заңдарында белгіленген банкроттық рәсімін жүргізу кезеңінде көрсетілетін қызметті алушыны банкрот деп тану туралы сот шешімі заңды күшіне енген күннен бастап – банкрот деп танылған көрсетілетін қызметті алушының салық берешегі және әлеуметтік төлемдері бойынша берешегі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тақырыбы мынадай редакцияда жазылсын:</w:t>
      </w:r>
    </w:p>
    <w:bookmarkStart w:name="z73" w:id="31"/>
    <w:p>
      <w:pPr>
        <w:spacing w:after="0"/>
        <w:ind w:left="0"/>
        <w:jc w:val="both"/>
      </w:pPr>
      <w:r>
        <w:rPr>
          <w:rFonts w:ascii="Times New Roman"/>
          <w:b w:val="false"/>
          <w:i w:val="false"/>
          <w:color w:val="000000"/>
          <w:sz w:val="28"/>
        </w:rPr>
        <w:t>
      "4-тарау. Салықтардың, бюджетке төленетін төлемдердің және өсімпұлдардың артық төленген (өндіріп алынған) сомаларын есепке жатқызуды және (немесе) қайтаруды жүргізу және "Салықтарды, бюджетке төленетін төлемдерді, өсімпұл мен айыппұлдарды есепке жатқызуды және қайтаруды жүргізу" мемлекеттік қызметті көрсету тәртібі";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75" w:id="32"/>
    <w:p>
      <w:pPr>
        <w:spacing w:after="0"/>
        <w:ind w:left="0"/>
        <w:jc w:val="both"/>
      </w:pPr>
      <w:r>
        <w:rPr>
          <w:rFonts w:ascii="Times New Roman"/>
          <w:b w:val="false"/>
          <w:i w:val="false"/>
          <w:color w:val="000000"/>
          <w:sz w:val="28"/>
        </w:rPr>
        <w:t>
      "191. Егер қайтару сомасы айлық есептік көрсеткіштің 100 еселенген мөлшерінен асса, онда міндеттемелердің орындалуына бақылау бойынша лауазымды тұлға есепке алуды жүргізуге жауапты лауазымды тұлғаға осы қайтарудың негізділігін растайтын жазбаша қорытынды береді.</w:t>
      </w:r>
    </w:p>
    <w:bookmarkEnd w:id="32"/>
    <w:p>
      <w:pPr>
        <w:spacing w:after="0"/>
        <w:ind w:left="0"/>
        <w:jc w:val="both"/>
      </w:pPr>
      <w:r>
        <w:rPr>
          <w:rFonts w:ascii="Times New Roman"/>
          <w:b w:val="false"/>
          <w:i w:val="false"/>
          <w:color w:val="000000"/>
          <w:sz w:val="28"/>
        </w:rPr>
        <w:t>
      Қайтарудың негізділігін растайтын жазбаша қорытынды беру үшін міндеттемелердің орындалуын бақылау жөніндегі лауазымды тұлға ақпараттық жүйелерді қолдана отырып, салықтардың, бюджетке төлемдердің есептелген, кемітілген сомаларының құқыққа сыйымдылығына бақылау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79" w:id="33"/>
    <w:p>
      <w:pPr>
        <w:spacing w:after="0"/>
        <w:ind w:left="0"/>
        <w:jc w:val="both"/>
      </w:pPr>
      <w:r>
        <w:rPr>
          <w:rFonts w:ascii="Times New Roman"/>
          <w:b w:val="false"/>
          <w:i w:val="false"/>
          <w:color w:val="000000"/>
          <w:sz w:val="28"/>
        </w:rPr>
        <w:t>
      "7) "Орындау пайызы" (бұдан әрі – орындау %) – бюджетке түсетін түсімдер бойынша есеп күніндегі болжамды көрсеткіштерді орындау пайызы;";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мынадай редакцияда жазылсын:</w:t>
      </w:r>
    </w:p>
    <w:bookmarkStart w:name="z81" w:id="34"/>
    <w:p>
      <w:pPr>
        <w:spacing w:after="0"/>
        <w:ind w:left="0"/>
        <w:jc w:val="both"/>
      </w:pPr>
      <w:r>
        <w:rPr>
          <w:rFonts w:ascii="Times New Roman"/>
          <w:b w:val="false"/>
          <w:i w:val="false"/>
          <w:color w:val="000000"/>
          <w:sz w:val="28"/>
        </w:rPr>
        <w:t xml:space="preserve">
      "12) "Артық төлем" – салықтар мен бюджетке төленетін төлемдердің түрлері,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банкрот деп жарияланған, көрсетілетін қызметті алушының артық төлемінен басқа, есепті күні жеке шоттарда іс жүзінде қалыптасқан, бірақ банкроттық іс бойынша өндіріс аяқталмаған кедендік төлемдер мен салықтар бойынша артық төлем және сот оңалту рәсімін қолдану туралы шешім қабылдаған көрсетілетін қызметті алушының артық төлемі, әрекетсіз көрсетілетін қызметті алушының жеке шотындағы артық төлемі,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мерзімінен аастын артық төлем сомасы;</w:t>
      </w:r>
    </w:p>
    <w:bookmarkEnd w:id="34"/>
    <w:bookmarkStart w:name="z82" w:id="35"/>
    <w:p>
      <w:pPr>
        <w:spacing w:after="0"/>
        <w:ind w:left="0"/>
        <w:jc w:val="both"/>
      </w:pPr>
      <w:r>
        <w:rPr>
          <w:rFonts w:ascii="Times New Roman"/>
          <w:b w:val="false"/>
          <w:i w:val="false"/>
          <w:color w:val="000000"/>
          <w:sz w:val="28"/>
        </w:rPr>
        <w:t xml:space="preserve">
      13) "Жинақтаушы зейнетақы қоры" деген жол бойынша: </w:t>
      </w:r>
    </w:p>
    <w:bookmarkEnd w:id="35"/>
    <w:p>
      <w:pPr>
        <w:spacing w:after="0"/>
        <w:ind w:left="0"/>
        <w:jc w:val="both"/>
      </w:pPr>
      <w:r>
        <w:rPr>
          <w:rFonts w:ascii="Times New Roman"/>
          <w:b w:val="false"/>
          <w:i w:val="false"/>
          <w:color w:val="000000"/>
          <w:sz w:val="28"/>
        </w:rPr>
        <w:t>
      "Іс жүзіндегі түсімдер" деген баған – "Бересі", "Артық төлем" деген бағанындағы міндетті зейнетақы жарналардың, міндетті кәсіби зейнетақы жарналарының, жұмыс берушінің міндетті зейнетақы жарналарының түсімдері – тиісінше банкрот деп жарияланған көрсетілетін қызметті алушының, бірақ банкроттық іс бойынша өндіріс аяқталмаған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міндетті зейнетақы жарналары, міндетті кәсіби зейнетақы жарналары, жұмыс берушінің міндетті зейнетақы жарналары бойынша бересі немесе артық төленген сома толтырылады;</w:t>
      </w:r>
    </w:p>
    <w:bookmarkStart w:name="z84" w:id="36"/>
    <w:p>
      <w:pPr>
        <w:spacing w:after="0"/>
        <w:ind w:left="0"/>
        <w:jc w:val="both"/>
      </w:pPr>
      <w:r>
        <w:rPr>
          <w:rFonts w:ascii="Times New Roman"/>
          <w:b w:val="false"/>
          <w:i w:val="false"/>
          <w:color w:val="000000"/>
          <w:sz w:val="28"/>
        </w:rPr>
        <w:t>
      14) "Әлеуметтік аударымдар" деген жол бойынша: "Іс жүзіндегі түсімдер" деген баған – әлеуметтік аударымдардың түсімдері, "Бересі", "Артық төлем" деген бағандары – тиісінше банкрот деп жарияланған, бірақ банкроттық іс бойынша өндіріс аяқталмаған көрсетілетін қызметті алушының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әлеуметтік аударымдар бойынша бересі немесе артық төленген сома толтырылады;</w:t>
      </w:r>
    </w:p>
    <w:bookmarkEnd w:id="36"/>
    <w:bookmarkStart w:name="z85" w:id="37"/>
    <w:p>
      <w:pPr>
        <w:spacing w:after="0"/>
        <w:ind w:left="0"/>
        <w:jc w:val="both"/>
      </w:pPr>
      <w:r>
        <w:rPr>
          <w:rFonts w:ascii="Times New Roman"/>
          <w:b w:val="false"/>
          <w:i w:val="false"/>
          <w:color w:val="000000"/>
          <w:sz w:val="28"/>
        </w:rPr>
        <w:t>
      15) "Міндетті әлеуметтік медициналық сақтандыруға аударымдар және (немесе) жарналар" деген жол бойынша: "Іс жүзіндегі түсімдер" деген баған – міндетті әлеуметтік медициналық сақтандыруға аударымдардың және (немесе) жарналардың түсуі, "Бересі", "Артық төлем" деген бағандар – тиісінше банкрот деп жарияланған, бірақ банкроттық іс бойынша өндіріс аяқталмаған көрсетілетін қызметті алушының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міндетті әлеуметтік медициналық сақтандыруға аударымдар және (немесе) жарналар бойынша бересі немесе артық төленген сома толтырылады.";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w:t>
      </w:r>
      <w:r>
        <w:rPr>
          <w:rFonts w:ascii="Times New Roman"/>
          <w:b w:val="false"/>
          <w:i w:val="false"/>
          <w:color w:val="000000"/>
          <w:sz w:val="28"/>
        </w:rPr>
        <w:t xml:space="preserve"> алып тасталсын;</w:t>
      </w:r>
    </w:p>
    <w:bookmarkStart w:name="z117"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19-қосымша";</w:t>
            </w:r>
          </w:p>
        </w:tc>
      </w:tr>
    </w:tbl>
    <w:bookmarkStart w:name="z120" w:id="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жазылсын;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 xml:space="preserve">32-қосымша". </w:t>
            </w:r>
          </w:p>
        </w:tc>
      </w:tr>
    </w:tbl>
    <w:bookmarkStart w:name="z141" w:id="4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тәртіпте:</w:t>
      </w:r>
    </w:p>
    <w:bookmarkEnd w:id="40"/>
    <w:bookmarkStart w:name="z142" w:id="4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41"/>
    <w:bookmarkStart w:name="z143" w:id="42"/>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42"/>
    <w:bookmarkStart w:name="z144" w:id="4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43"/>
    <w:bookmarkStart w:name="z145" w:id="44"/>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18-қосымша</w:t>
            </w:r>
          </w:p>
        </w:tc>
      </w:tr>
    </w:tbl>
    <w:bookmarkStart w:name="z154" w:id="45"/>
    <w:p>
      <w:pPr>
        <w:spacing w:after="0"/>
        <w:ind w:left="0"/>
        <w:jc w:val="both"/>
      </w:pPr>
      <w:r>
        <w:rPr>
          <w:rFonts w:ascii="Times New Roman"/>
          <w:b w:val="false"/>
          <w:i w:val="false"/>
          <w:color w:val="000000"/>
          <w:sz w:val="28"/>
        </w:rPr>
        <w:t>
      нысан</w:t>
      </w:r>
    </w:p>
    <w:bookmarkEnd w:id="45"/>
    <w:bookmarkStart w:name="z155" w:id="46"/>
    <w:p>
      <w:pPr>
        <w:spacing w:after="0"/>
        <w:ind w:left="0"/>
        <w:jc w:val="both"/>
      </w:pPr>
      <w:r>
        <w:rPr>
          <w:rFonts w:ascii="Times New Roman"/>
          <w:b w:val="false"/>
          <w:i w:val="false"/>
          <w:color w:val="000000"/>
          <w:sz w:val="28"/>
        </w:rPr>
        <w:t>
      Мемлекеттік органының атауы _______________________________________</w:t>
      </w:r>
    </w:p>
    <w:bookmarkEnd w:id="46"/>
    <w:p>
      <w:pPr>
        <w:spacing w:after="0"/>
        <w:ind w:left="0"/>
        <w:jc w:val="both"/>
      </w:pPr>
      <w:r>
        <w:rPr>
          <w:rFonts w:ascii="Times New Roman"/>
          <w:b w:val="false"/>
          <w:i w:val="false"/>
          <w:color w:val="000000"/>
          <w:sz w:val="28"/>
        </w:rPr>
        <w:t>
      20 жыл жеке шоттан үзінді көшірме және берешектің жоқ (бар) екені туралы мәліметтерді алуға сұрау салуларды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47"/>
    <w:p>
      <w:pPr>
        <w:spacing w:after="0"/>
        <w:ind w:left="0"/>
        <w:jc w:val="both"/>
      </w:pPr>
      <w:r>
        <w:rPr>
          <w:rFonts w:ascii="Times New Roman"/>
          <w:b w:val="false"/>
          <w:i w:val="false"/>
          <w:color w:val="000000"/>
          <w:sz w:val="28"/>
        </w:rPr>
        <w:t>
      Ескерту: қысқартуларды таратып жазу: БСН - бизнес сәйкестендіру нөмірі; ЖСН - жеке сәйкестендіру нөмірі.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20-қосымша</w:t>
            </w:r>
          </w:p>
        </w:tc>
      </w:tr>
    </w:tbl>
    <w:bookmarkStart w:name="z160" w:id="48"/>
    <w:p>
      <w:pPr>
        <w:spacing w:after="0"/>
        <w:ind w:left="0"/>
        <w:jc w:val="both"/>
      </w:pPr>
      <w:r>
        <w:rPr>
          <w:rFonts w:ascii="Times New Roman"/>
          <w:b w:val="false"/>
          <w:i w:val="false"/>
          <w:color w:val="000000"/>
          <w:sz w:val="28"/>
        </w:rPr>
        <w:t>
      нысан</w:t>
      </w:r>
    </w:p>
    <w:bookmarkEnd w:id="48"/>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(мәліметті берген мемлекеттік органның атауы)</w:t>
      </w:r>
    </w:p>
    <w:bookmarkStart w:name="z163" w:id="49"/>
    <w:p>
      <w:pPr>
        <w:spacing w:after="0"/>
        <w:ind w:left="0"/>
        <w:jc w:val="left"/>
      </w:pPr>
      <w:r>
        <w:rPr>
          <w:rFonts w:ascii="Times New Roman"/>
          <w:b/>
          <w:i w:val="false"/>
          <w:color w:val="000000"/>
        </w:rPr>
        <w:t xml:space="preserve"> 20___ жылғы "___" _________ жағдай бойынша есебі мемлекеттік кірістер органдарында жүргізілетін берешектің жоқ (бар) екендігі туралы №_____ мәлімет</w:t>
      </w:r>
    </w:p>
    <w:bookmarkEnd w:id="4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БСН/ЖСН, аты-жөні (ол болған кезде) атауы)</w:t>
      </w:r>
    </w:p>
    <w:p>
      <w:pPr>
        <w:spacing w:after="0"/>
        <w:ind w:left="0"/>
        <w:jc w:val="both"/>
      </w:pPr>
      <w:r>
        <w:rPr>
          <w:rFonts w:ascii="Times New Roman"/>
          <w:b w:val="false"/>
          <w:i w:val="false"/>
          <w:color w:val="000000"/>
          <w:sz w:val="28"/>
        </w:rPr>
        <w:t>
      көрсетілетін қызметті алушының __________ теңге сомасында есебі мемлекеттік кірістер органдарында жүргізілетін берешегі бары/есебі мемлекеттік кірістер органдарында жүргізілетін берешегі жоғы туралы берілді</w:t>
      </w:r>
    </w:p>
    <w:bookmarkStart w:name="z167" w:id="50"/>
    <w:p>
      <w:pPr>
        <w:spacing w:after="0"/>
        <w:ind w:left="0"/>
        <w:jc w:val="both"/>
      </w:pPr>
      <w:r>
        <w:rPr>
          <w:rFonts w:ascii="Times New Roman"/>
          <w:b w:val="false"/>
          <w:i w:val="false"/>
          <w:color w:val="000000"/>
          <w:sz w:val="28"/>
        </w:rPr>
        <w:t>
       (теңге)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және салықтар мен бюджетке төленетін төлемдердің, әлеуметтік төлемдер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әлеуметтік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(асып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51"/>
    <w:p>
      <w:pPr>
        <w:spacing w:after="0"/>
        <w:ind w:left="0"/>
        <w:jc w:val="both"/>
      </w:pPr>
      <w:r>
        <w:rPr>
          <w:rFonts w:ascii="Times New Roman"/>
          <w:b w:val="false"/>
          <w:i w:val="false"/>
          <w:color w:val="000000"/>
          <w:sz w:val="28"/>
        </w:rPr>
        <w:t>
      қосылған құн салығы бойынша оң сальдо асып кету және/немесе артық төленген сома peтінде қарастырылады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барлық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Жалпы берешек сомасында көрсетілмеген: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тексеру нәтижелері және деңгейлес мониторинг нәтижелері бойынша есептелген, шағым жасау сатысындағы және шағым жасалған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төлеу мерзімі өзгертілген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оңалту рәсімі қолданылған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xml:space="preserve">
      Мәлімет________________________________ берілді </w:t>
      </w:r>
    </w:p>
    <w:p>
      <w:pPr>
        <w:spacing w:after="0"/>
        <w:ind w:left="0"/>
        <w:jc w:val="both"/>
      </w:pPr>
      <w:r>
        <w:rPr>
          <w:rFonts w:ascii="Times New Roman"/>
          <w:b w:val="false"/>
          <w:i w:val="false"/>
          <w:color w:val="000000"/>
          <w:sz w:val="28"/>
        </w:rPr>
        <w:t xml:space="preserve">
      (талап еткен жер) </w:t>
      </w:r>
    </w:p>
    <w:p>
      <w:pPr>
        <w:spacing w:after="0"/>
        <w:ind w:left="0"/>
        <w:jc w:val="both"/>
      </w:pPr>
      <w:r>
        <w:rPr>
          <w:rFonts w:ascii="Times New Roman"/>
          <w:b w:val="false"/>
          <w:i w:val="false"/>
          <w:color w:val="000000"/>
          <w:sz w:val="28"/>
        </w:rPr>
        <w:t xml:space="preserve">
      20__ж. "__"____________________________ </w:t>
      </w:r>
    </w:p>
    <w:p>
      <w:pPr>
        <w:spacing w:after="0"/>
        <w:ind w:left="0"/>
        <w:jc w:val="both"/>
      </w:pPr>
      <w:r>
        <w:rPr>
          <w:rFonts w:ascii="Times New Roman"/>
          <w:b w:val="false"/>
          <w:i w:val="false"/>
          <w:color w:val="000000"/>
          <w:sz w:val="28"/>
        </w:rPr>
        <w:t>
      (берген күні)</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мәліметте_______ мемлекеттік кірістер органдарының ақпараттары көрсетілген; </w:t>
      </w:r>
    </w:p>
    <w:p>
      <w:pPr>
        <w:spacing w:after="0"/>
        <w:ind w:left="0"/>
        <w:jc w:val="both"/>
      </w:pPr>
      <w:r>
        <w:rPr>
          <w:rFonts w:ascii="Times New Roman"/>
          <w:b w:val="false"/>
          <w:i w:val="false"/>
          <w:color w:val="000000"/>
          <w:sz w:val="28"/>
        </w:rPr>
        <w:t>
      мәліметте_______ құрылымдық бөлімшесінің ақпараттары көрсетілген.</w:t>
      </w:r>
    </w:p>
    <w:bookmarkStart w:name="z176" w:id="52"/>
    <w:p>
      <w:pPr>
        <w:spacing w:after="0"/>
        <w:ind w:left="0"/>
        <w:jc w:val="left"/>
      </w:pPr>
      <w:r>
        <w:rPr>
          <w:rFonts w:ascii="Times New Roman"/>
          <w:b/>
          <w:i w:val="false"/>
          <w:color w:val="000000"/>
        </w:rPr>
        <w:t xml:space="preserve"> Есебі мемлекеттік кірістер органдарында жүргізілетін берешектің жоқ (бар) екендігі туралы мәліметтерге қосымша ____________________________________________________________________  (мәліметті берген мемлекеттік органның атауы)</w:t>
      </w:r>
    </w:p>
    <w:bookmarkEnd w:id="52"/>
    <w:p>
      <w:pPr>
        <w:spacing w:after="0"/>
        <w:ind w:left="0"/>
        <w:jc w:val="both"/>
      </w:pPr>
      <w:r>
        <w:rPr>
          <w:rFonts w:ascii="Times New Roman"/>
          <w:b w:val="false"/>
          <w:i w:val="false"/>
          <w:color w:val="000000"/>
          <w:sz w:val="28"/>
        </w:rPr>
        <w:t xml:space="preserve">
      БСН/ЖСН ________________________________, </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аты-жөні (ол болған кезде) немесе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төлемнің, әлеуметтік төлемдердің сомалары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 сомасы</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барлық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төлемдер бойынша барлық артық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БСК – бюджеттік сыныптау коды;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МКО - мемлекеттік кірістер органы; </w:t>
      </w:r>
    </w:p>
    <w:p>
      <w:pPr>
        <w:spacing w:after="0"/>
        <w:ind w:left="0"/>
        <w:jc w:val="both"/>
      </w:pPr>
      <w:r>
        <w:rPr>
          <w:rFonts w:ascii="Times New Roman"/>
          <w:b w:val="false"/>
          <w:i w:val="false"/>
          <w:color w:val="000000"/>
          <w:sz w:val="28"/>
        </w:rPr>
        <w:t>
      МКОК –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берешек сервисі</w:t>
            </w:r>
          </w:p>
        </w:tc>
      </w:tr>
    </w:tbl>
    <w:bookmarkStart w:name="z195" w:id="53"/>
    <w:p>
      <w:pPr>
        <w:spacing w:after="0"/>
        <w:ind w:left="0"/>
        <w:jc w:val="left"/>
      </w:pPr>
      <w:r>
        <w:rPr>
          <w:rFonts w:ascii="Times New Roman"/>
          <w:b/>
          <w:i w:val="false"/>
          <w:color w:val="000000"/>
        </w:rPr>
        <w:t xml:space="preserve"> Есебі мемлекеттік кірістер органында жүргізілетін берешектің жоқ (бар) екендігі туралы мәлімет</w:t>
      </w:r>
    </w:p>
    <w:bookmarkEnd w:id="53"/>
    <w:p>
      <w:pPr>
        <w:spacing w:after="0"/>
        <w:ind w:left="0"/>
        <w:jc w:val="both"/>
      </w:pPr>
      <w:r>
        <w:rPr>
          <w:rFonts w:ascii="Times New Roman"/>
          <w:b w:val="false"/>
          <w:i w:val="false"/>
          <w:color w:val="000000"/>
          <w:sz w:val="28"/>
        </w:rPr>
        <w:t xml:space="preserve">
      Қызметті алушының атауы _______________________________ </w:t>
      </w:r>
    </w:p>
    <w:p>
      <w:pPr>
        <w:spacing w:after="0"/>
        <w:ind w:left="0"/>
        <w:jc w:val="both"/>
      </w:pPr>
      <w:r>
        <w:rPr>
          <w:rFonts w:ascii="Times New Roman"/>
          <w:b w:val="false"/>
          <w:i w:val="false"/>
          <w:color w:val="000000"/>
          <w:sz w:val="28"/>
        </w:rPr>
        <w:t xml:space="preserve">
      Қызмет алушының БСН/ЖСН ____________________________ </w:t>
      </w:r>
    </w:p>
    <w:p>
      <w:pPr>
        <w:spacing w:after="0"/>
        <w:ind w:left="0"/>
        <w:jc w:val="both"/>
      </w:pPr>
      <w:r>
        <w:rPr>
          <w:rFonts w:ascii="Times New Roman"/>
          <w:b w:val="false"/>
          <w:i w:val="false"/>
          <w:color w:val="000000"/>
          <w:sz w:val="28"/>
        </w:rPr>
        <w:t>
      Барлық берешек, оның ішінде (теңге):______________________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қортындысы, салық сомасы(теңге):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кәсіптік зейнетақы жарналары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беруші бойынша берешектер кестесі </w:t>
      </w:r>
    </w:p>
    <w:p>
      <w:pPr>
        <w:spacing w:after="0"/>
        <w:ind w:left="0"/>
        <w:jc w:val="both"/>
      </w:pPr>
      <w:r>
        <w:rPr>
          <w:rFonts w:ascii="Times New Roman"/>
          <w:b w:val="false"/>
          <w:i w:val="false"/>
          <w:color w:val="000000"/>
          <w:sz w:val="28"/>
        </w:rPr>
        <w:t xml:space="preserve">
      Көрсетілетін қызметті беруші____________________________жағдай бойынша </w:t>
      </w:r>
    </w:p>
    <w:p>
      <w:pPr>
        <w:spacing w:after="0"/>
        <w:ind w:left="0"/>
        <w:jc w:val="both"/>
      </w:pPr>
      <w:r>
        <w:rPr>
          <w:rFonts w:ascii="Times New Roman"/>
          <w:b w:val="false"/>
          <w:i w:val="false"/>
          <w:color w:val="000000"/>
          <w:sz w:val="28"/>
        </w:rPr>
        <w:t>
      Барлық берешек: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алушы немесе оның құрылымдық бөлімшесінің берешектер кестесі </w:t>
      </w:r>
    </w:p>
    <w:p>
      <w:pPr>
        <w:spacing w:after="0"/>
        <w:ind w:left="0"/>
        <w:jc w:val="both"/>
      </w:pPr>
      <w:r>
        <w:rPr>
          <w:rFonts w:ascii="Times New Roman"/>
          <w:b w:val="false"/>
          <w:i w:val="false"/>
          <w:color w:val="000000"/>
          <w:sz w:val="28"/>
        </w:rPr>
        <w:t xml:space="preserve">
      Көрсетілетін қызмет алушының атауы: _________________________________ </w:t>
      </w:r>
    </w:p>
    <w:p>
      <w:pPr>
        <w:spacing w:after="0"/>
        <w:ind w:left="0"/>
        <w:jc w:val="both"/>
      </w:pPr>
      <w:r>
        <w:rPr>
          <w:rFonts w:ascii="Times New Roman"/>
          <w:b w:val="false"/>
          <w:i w:val="false"/>
          <w:color w:val="000000"/>
          <w:sz w:val="28"/>
        </w:rPr>
        <w:t xml:space="preserve">
      Көрсетілетін қызмет алушының БСН/ЖСН: ______________________________ </w:t>
      </w:r>
    </w:p>
    <w:p>
      <w:pPr>
        <w:spacing w:after="0"/>
        <w:ind w:left="0"/>
        <w:jc w:val="both"/>
      </w:pPr>
      <w:r>
        <w:rPr>
          <w:rFonts w:ascii="Times New Roman"/>
          <w:b w:val="false"/>
          <w:i w:val="false"/>
          <w:color w:val="000000"/>
          <w:sz w:val="28"/>
        </w:rPr>
        <w:t>
      Берешектің барлығы: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54"/>
    <w:p>
      <w:pPr>
        <w:spacing w:after="0"/>
        <w:ind w:left="0"/>
        <w:jc w:val="both"/>
      </w:pPr>
      <w:r>
        <w:rPr>
          <w:rFonts w:ascii="Times New Roman"/>
          <w:b w:val="false"/>
          <w:i w:val="false"/>
          <w:color w:val="000000"/>
          <w:sz w:val="28"/>
        </w:rPr>
        <w:t xml:space="preserve">
      Ескертпе: қысқартуларды таратып жазу: </w:t>
      </w:r>
    </w:p>
    <w:bookmarkEnd w:id="54"/>
    <w:bookmarkStart w:name="z207" w:id="55"/>
    <w:p>
      <w:pPr>
        <w:spacing w:after="0"/>
        <w:ind w:left="0"/>
        <w:jc w:val="both"/>
      </w:pPr>
      <w:r>
        <w:rPr>
          <w:rFonts w:ascii="Times New Roman"/>
          <w:b w:val="false"/>
          <w:i w:val="false"/>
          <w:color w:val="000000"/>
          <w:sz w:val="28"/>
        </w:rPr>
        <w:t xml:space="preserve">
      БСК – бюджеттік сыныптау коды; </w:t>
      </w:r>
    </w:p>
    <w:bookmarkEnd w:id="55"/>
    <w:bookmarkStart w:name="z208" w:id="56"/>
    <w:p>
      <w:pPr>
        <w:spacing w:after="0"/>
        <w:ind w:left="0"/>
        <w:jc w:val="both"/>
      </w:pPr>
      <w:r>
        <w:rPr>
          <w:rFonts w:ascii="Times New Roman"/>
          <w:b w:val="false"/>
          <w:i w:val="false"/>
          <w:color w:val="000000"/>
          <w:sz w:val="28"/>
        </w:rPr>
        <w:t xml:space="preserve">
      БСН – бизнес сәйкестендіру нөмірі; </w:t>
      </w:r>
    </w:p>
    <w:bookmarkEnd w:id="56"/>
    <w:bookmarkStart w:name="z209" w:id="57"/>
    <w:p>
      <w:pPr>
        <w:spacing w:after="0"/>
        <w:ind w:left="0"/>
        <w:jc w:val="both"/>
      </w:pPr>
      <w:r>
        <w:rPr>
          <w:rFonts w:ascii="Times New Roman"/>
          <w:b w:val="false"/>
          <w:i w:val="false"/>
          <w:color w:val="000000"/>
          <w:sz w:val="28"/>
        </w:rPr>
        <w:t>
      ЖСН – жеке сәйкестендіру нөмірі.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төлемдерді, өсімпұлдарды, айыппұлдарды есепке жатқызуды және қайтаруды жүргізу"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арқылы (бұдан әрі – портал);</w:t>
            </w:r>
          </w:p>
          <w:p>
            <w:pPr>
              <w:spacing w:after="20"/>
              <w:ind w:left="20"/>
              <w:jc w:val="both"/>
            </w:pPr>
            <w:r>
              <w:rPr>
                <w:rFonts w:ascii="Times New Roman"/>
                <w:b w:val="false"/>
                <w:i w:val="false"/>
                <w:color w:val="000000"/>
                <w:sz w:val="20"/>
              </w:rPr>
              <w:t>
4) "Салық төлеуші кабинеті" веб-қосымшасы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төлемнің, өсімпұлдың артық төленген сомасын есепке жатқызу көрсетілетін қызметті алушы салықтарды, бюджетке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салықтың, бюджетке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қызметтерді көрсетуге қойылатын негізгі талаптардың тізбесінің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салықтың, бюджетке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ұсынылған салықтық өтініш негізінде мемлекеттік көрсетілетін қызметті көрсету барысында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p>
            <w:pPr>
              <w:spacing w:after="20"/>
              <w:ind w:left="20"/>
              <w:jc w:val="both"/>
            </w:pPr>
            <w:r>
              <w:rPr>
                <w:rFonts w:ascii="Times New Roman"/>
                <w:b w:val="false"/>
                <w:i w:val="false"/>
                <w:color w:val="000000"/>
                <w:sz w:val="20"/>
              </w:rPr>
              <w:t xml:space="preserve">
1) Қазақстан Республикасының Әкімшілік рәсімдік-процестік кодексінің (бұдан әрі – ӘРПК) </w:t>
            </w:r>
            <w:r>
              <w:rPr>
                <w:rFonts w:ascii="Times New Roman"/>
                <w:b w:val="false"/>
                <w:i w:val="false"/>
                <w:color w:val="000000"/>
                <w:sz w:val="20"/>
              </w:rPr>
              <w:t>73-бабының</w:t>
            </w:r>
            <w:r>
              <w:rPr>
                <w:rFonts w:ascii="Times New Roman"/>
                <w:b w:val="false"/>
                <w:i w:val="false"/>
                <w:color w:val="000000"/>
                <w:sz w:val="20"/>
              </w:rPr>
              <w:t xml:space="preserve"> талаптарын сақтап, қағаз тасығышта ұсыну;</w:t>
            </w:r>
          </w:p>
          <w:p>
            <w:pPr>
              <w:spacing w:after="20"/>
              <w:ind w:left="20"/>
              <w:jc w:val="both"/>
            </w:pPr>
            <w:r>
              <w:rPr>
                <w:rFonts w:ascii="Times New Roman"/>
                <w:b w:val="false"/>
                <w:i w:val="false"/>
                <w:color w:val="000000"/>
                <w:sz w:val="20"/>
              </w:rPr>
              <w:t xml:space="preserve">
2) ӘРПК 73-бабы </w:t>
            </w:r>
            <w:r>
              <w:rPr>
                <w:rFonts w:ascii="Times New Roman"/>
                <w:b w:val="false"/>
                <w:i w:val="false"/>
                <w:color w:val="000000"/>
                <w:sz w:val="20"/>
              </w:rPr>
              <w:t>2-тармағының</w:t>
            </w:r>
            <w:r>
              <w:rPr>
                <w:rFonts w:ascii="Times New Roman"/>
                <w:b w:val="false"/>
                <w:i w:val="false"/>
                <w:color w:val="000000"/>
                <w:sz w:val="20"/>
              </w:rPr>
              <w:t xml:space="preserve"> 7) тармақшасына сәйкес тыңдау жүргізбей, портал арқылы ұсыну болып табылады.</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сұранымды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"Салық төлеуші кабинеті" веб-қосымшасы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дүйсенбіден жұмаға дейін, үзіліссіз, сағат 09.00–ден 18.00–ға дейін қоса алғанда, Мемлекеттік корпорацияның халыққа қызмет көрсету кезекші бөлімдері,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мереке және демалыс күндерін қоспағанда, дүйсенбіден жұмаға дейін, сағат 09.00–ден 20.00–ға дейін қоса алғанда және сенбі күні сағат 9.00-ден 13.00-ға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қызметті көрсетусіз, көрсетілетін қызметті алушының тіркеу орны бойынша жүргізіледі,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және деректер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"Салықтық өтініштердің нысандарын бекіту туралы" Қазақстан Республикасы Қаржы министрінің 2018 жылғы 12 ақпандағы № 160 бұйрығына (бұдан әрі – Бұйрық) </w:t>
            </w:r>
            <w:r>
              <w:rPr>
                <w:rFonts w:ascii="Times New Roman"/>
                <w:b w:val="false"/>
                <w:i w:val="false"/>
                <w:color w:val="000000"/>
                <w:sz w:val="20"/>
              </w:rPr>
              <w:t>15-қосымшаға</w:t>
            </w:r>
            <w:r>
              <w:rPr>
                <w:rFonts w:ascii="Times New Roman"/>
                <w:b w:val="false"/>
                <w:i w:val="false"/>
                <w:color w:val="000000"/>
                <w:sz w:val="20"/>
              </w:rPr>
              <w:t xml:space="preserve"> сәйкес нысандағы салықтық өтініш (Нормативтік құқықтық актілерді тіркеудің мемлекеттік тізілімінде № 16425 болып тіркелді);</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xml:space="preserve">
1) салықтық өтініштердің нысандарын бекіту туралы Бұйрыққа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шешімінің электрондық көшірмесі;</w:t>
            </w:r>
          </w:p>
          <w:p>
            <w:pPr>
              <w:spacing w:after="20"/>
              <w:ind w:left="20"/>
              <w:jc w:val="both"/>
            </w:pPr>
            <w:r>
              <w:rPr>
                <w:rFonts w:ascii="Times New Roman"/>
                <w:b w:val="false"/>
                <w:i w:val="false"/>
                <w:color w:val="000000"/>
                <w:sz w:val="20"/>
              </w:rPr>
              <w:t>
Көрсетілген қызметті алушылардың ақпараттық жүйелерінен алуға болатын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Салықтық өтініш:</w:t>
            </w:r>
          </w:p>
          <w:p>
            <w:pPr>
              <w:spacing w:after="20"/>
              <w:ind w:left="20"/>
              <w:jc w:val="both"/>
            </w:pPr>
            <w:r>
              <w:rPr>
                <w:rFonts w:ascii="Times New Roman"/>
                <w:b w:val="false"/>
                <w:i w:val="false"/>
                <w:color w:val="000000"/>
                <w:sz w:val="20"/>
              </w:rPr>
              <w:t>
1) салықтардың, төлемдердің, бюджетке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есептелсе;</w:t>
            </w:r>
          </w:p>
          <w:p>
            <w:pPr>
              <w:spacing w:after="20"/>
              <w:ind w:left="20"/>
              <w:jc w:val="both"/>
            </w:pPr>
            <w:r>
              <w:rPr>
                <w:rFonts w:ascii="Times New Roman"/>
                <w:b w:val="false"/>
                <w:i w:val="false"/>
                <w:color w:val="000000"/>
                <w:sz w:val="20"/>
              </w:rPr>
              <w:t>
2) салықтардың, бюджетке төлемдердің қате төленген сомаларын есепке жатқызу, қайтару үшін – салықтарды, бюджетке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көрсетілетін қызметті берушіге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 көрсету кезінде бас тартуға:</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w:t>
            </w:r>
          </w:p>
          <w:p>
            <w:pPr>
              <w:spacing w:after="20"/>
              <w:ind w:left="20"/>
              <w:jc w:val="both"/>
            </w:pPr>
            <w:r>
              <w:rPr>
                <w:rFonts w:ascii="Times New Roman"/>
                <w:b w:val="false"/>
                <w:i w:val="false"/>
                <w:color w:val="000000"/>
                <w:sz w:val="20"/>
              </w:rPr>
              <w:t>
тексеру нәтижелері туралы хабарламаға шағымдану;</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негіздердің бар болуы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 үшін нұсқаға қолжетімді.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авторландыруды өту қажет, одан әрі "Цифрлық құжат" тарауына өтіп қажетті құжатты таңдау керек.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