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cf31" w14:textId="d14c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"Валидациялау мен верификациялауды жүргізу қағидаларын бекіту туралы" Қазақстан Республикасы Экология, геология және табиғи ресурстар министрінің 2022 жылғы 14 қаңтардағы № 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28 ақпандағы № 49 бұйрығы. Қазақстан Республикасының Әділет министрлігінде 2024 жылғы 1 наурызда № 34093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"Валидациялау мен верификациялауды жүргізу қағидаларын бекіту туралы" Қазақстан Республикасы Экология, геология және табиғи ресурстар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26587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Валидациялау және верификациялауды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7-1), 8-1), 9-1) тармақшалармен толықтырылсын:</w:t>
      </w:r>
    </w:p>
    <w:bookmarkStart w:name="z3" w:id="3"/>
    <w:p>
      <w:pPr>
        <w:spacing w:after="0"/>
        <w:ind w:left="0"/>
        <w:jc w:val="both"/>
      </w:pPr>
      <w:r>
        <w:rPr>
          <w:rFonts w:ascii="Times New Roman"/>
          <w:b w:val="false"/>
          <w:i w:val="false"/>
          <w:color w:val="000000"/>
          <w:sz w:val="28"/>
        </w:rPr>
        <w:t>
      "1-1) аккредиттеу аттестаты – аккредиттеу жөніндегі орган беретін, аккредиттеу субъектілерінің сәйкестікті бағалаудың белгілі бір саласында жұмыстарды орындауға құзыреттілігін куәландыратын құжат;";</w:t>
      </w:r>
    </w:p>
    <w:bookmarkEnd w:id="3"/>
    <w:bookmarkStart w:name="z5" w:id="4"/>
    <w:p>
      <w:pPr>
        <w:spacing w:after="0"/>
        <w:ind w:left="0"/>
        <w:jc w:val="both"/>
      </w:pPr>
      <w:r>
        <w:rPr>
          <w:rFonts w:ascii="Times New Roman"/>
          <w:b w:val="false"/>
          <w:i w:val="false"/>
          <w:color w:val="000000"/>
          <w:sz w:val="28"/>
        </w:rPr>
        <w:t>
      "7-1) валидатор – валидациялауды жүргізуге және валидация бойынша есеп жасауға жауапты құзыретті және бейтарап тұлға;";</w:t>
      </w:r>
    </w:p>
    <w:bookmarkEnd w:id="4"/>
    <w:bookmarkStart w:name="z6" w:id="5"/>
    <w:p>
      <w:pPr>
        <w:spacing w:after="0"/>
        <w:ind w:left="0"/>
        <w:jc w:val="both"/>
      </w:pPr>
      <w:r>
        <w:rPr>
          <w:rFonts w:ascii="Times New Roman"/>
          <w:b w:val="false"/>
          <w:i w:val="false"/>
          <w:color w:val="000000"/>
          <w:sz w:val="28"/>
        </w:rPr>
        <w:t>
      "8-1) валидациялау және верификациялау жөніндегі жоспар – валидациялау және верификациялау жөніндегі орган әзірлеген және іс-қимылдар мен кестелерді сипаттайтын құжаттамалық ресімделген іс-шаралар кешені, оның ішінде:</w:t>
      </w:r>
    </w:p>
    <w:bookmarkEnd w:id="5"/>
    <w:bookmarkStart w:name="z7" w:id="6"/>
    <w:p>
      <w:pPr>
        <w:spacing w:after="0"/>
        <w:ind w:left="0"/>
        <w:jc w:val="both"/>
      </w:pPr>
      <w:r>
        <w:rPr>
          <w:rFonts w:ascii="Times New Roman"/>
          <w:b w:val="false"/>
          <w:i w:val="false"/>
          <w:color w:val="000000"/>
          <w:sz w:val="28"/>
        </w:rPr>
        <w:t>
      валидациялау/верификациялаудың мақсаттары мен қолдану аясы;</w:t>
      </w:r>
    </w:p>
    <w:bookmarkEnd w:id="6"/>
    <w:bookmarkStart w:name="z8" w:id="7"/>
    <w:p>
      <w:pPr>
        <w:spacing w:after="0"/>
        <w:ind w:left="0"/>
        <w:jc w:val="both"/>
      </w:pPr>
      <w:r>
        <w:rPr>
          <w:rFonts w:ascii="Times New Roman"/>
          <w:b w:val="false"/>
          <w:i w:val="false"/>
          <w:color w:val="000000"/>
          <w:sz w:val="28"/>
        </w:rPr>
        <w:t>
      валидациялау/верификациялау командасының мүшелерін және олардың командадағы рөлдері мен міндеттерін айқындау;</w:t>
      </w:r>
    </w:p>
    <w:bookmarkEnd w:id="7"/>
    <w:bookmarkStart w:name="z9" w:id="8"/>
    <w:p>
      <w:pPr>
        <w:spacing w:after="0"/>
        <w:ind w:left="0"/>
        <w:jc w:val="both"/>
      </w:pPr>
      <w:r>
        <w:rPr>
          <w:rFonts w:ascii="Times New Roman"/>
          <w:b w:val="false"/>
          <w:i w:val="false"/>
          <w:color w:val="000000"/>
          <w:sz w:val="28"/>
        </w:rPr>
        <w:t>
      валидациялау/верификациялау жөніндегі қызметтің мерзімдері мен ұзақтығы;</w:t>
      </w:r>
    </w:p>
    <w:bookmarkEnd w:id="8"/>
    <w:bookmarkStart w:name="z10" w:id="9"/>
    <w:p>
      <w:pPr>
        <w:spacing w:after="0"/>
        <w:ind w:left="0"/>
        <w:jc w:val="both"/>
      </w:pPr>
      <w:r>
        <w:rPr>
          <w:rFonts w:ascii="Times New Roman"/>
          <w:b w:val="false"/>
          <w:i w:val="false"/>
          <w:color w:val="000000"/>
          <w:sz w:val="28"/>
        </w:rPr>
        <w:t>
      белгілі бір талаптар;";</w:t>
      </w:r>
    </w:p>
    <w:bookmarkEnd w:id="9"/>
    <w:bookmarkStart w:name="z11" w:id="10"/>
    <w:p>
      <w:pPr>
        <w:spacing w:after="0"/>
        <w:ind w:left="0"/>
        <w:jc w:val="both"/>
      </w:pPr>
      <w:r>
        <w:rPr>
          <w:rFonts w:ascii="Times New Roman"/>
          <w:b w:val="false"/>
          <w:i w:val="false"/>
          <w:color w:val="000000"/>
          <w:sz w:val="28"/>
        </w:rPr>
        <w:t>
      "9-1) верификатор – верификациялауды жүргізуге және верификациялау жөніндегі хаттамаға жауапты құзыретті және бейтарап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"3. Осы Валидациялау және верификациялауды жүргізу қағидалары Қазақстан Республикасында қабылданған ҚР СТ ISO 14064-3 "Парниктік газдар. 3-бөлім. Парниктік газдар жөніндегі өтініштерге қатысты валидациялау және верификациялау жөніндегі талаптар мен нұсқаулық", ҚР СТ ISO 14065 "Қоршаған орта туралы ақпаратты валидациялау және верификациялау жөніндегі органдарға қойылатын жалпы қағидаттар мен талаптар", ҚР СТ ISO 14066 "Парниктік газдар. Парниктік газдарды валидациялау және верификациялау жөніндегі топтардың құзыреттілігіне қойылатын талаптар", ҚР СТ ISO/EIC 17029 "Сәйкестікті бағалау. Валидациялау және верификациялау органдарына қойылатын жалпы қағидаттар мен талаптар" ұлттық және халықаралық стандарттарды ескере отырып қолданылады.";</w:t>
      </w:r>
    </w:p>
    <w:bookmarkEnd w:id="11"/>
    <w:bookmarkStart w:name="z14" w:id="1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"3) валидациялау және верификациялау жөніндегі органның парниктік газдар шығарындыларын азайту немесе сіңірулерін ұлғайту жөніндегі қондырғының бүкіл кешеніне немесе жобаға аудит жүргізуге, сондай-ақ валидациялауды немесе верификациялауды қабілетті валидациялау немесе верификациялау жөніндегі топты таңдау үшін қажетті құзыретінің, персонал мен ресурстардың болуын бағалау, сондай-ақ ҚР СТ ISO/IEC 17029 "Сәйкестікті бағалау. Валидациялау және верификациялау органдарына қойылатын жалпы қағидаттар мен талаптар" 9.4.1-тармағында көзделген уағдаласқан қатынастар шеңберінде квоталау субъектісі Қазақстан Республикасы Экология кодексінің 293-бабының </w:t>
      </w:r>
      <w:r>
        <w:rPr>
          <w:rFonts w:ascii="Times New Roman"/>
          <w:b w:val="false"/>
          <w:i w:val="false"/>
          <w:color w:val="000000"/>
          <w:sz w:val="28"/>
        </w:rPr>
        <w:t>2-тармағында</w:t>
      </w:r>
      <w:r>
        <w:rPr>
          <w:rFonts w:ascii="Times New Roman"/>
          <w:b w:val="false"/>
          <w:i w:val="false"/>
          <w:color w:val="000000"/>
          <w:sz w:val="28"/>
        </w:rPr>
        <w:t xml:space="preserve"> және 294-бабының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құжаттамаларды ұсынғанға дейін валидациялауды немесе верификациялауды мерзімінде сәтті аяқтау;";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"11. Валидациялау және верификациялау жоспарында валидациялау және верификациялау жүргізуге байланысты барлық ықтимал тәуекелдер және ықтимал тәуекелдерді азайту жөніндегі шаралар көзделеді. Ықтимал тәуекелдерді азайту шараларына мыналар жатады:</w:t>
      </w:r>
    </w:p>
    <w:bookmarkEnd w:id="14"/>
    <w:bookmarkStart w:name="z18" w:id="15"/>
    <w:p>
      <w:pPr>
        <w:spacing w:after="0"/>
        <w:ind w:left="0"/>
        <w:jc w:val="both"/>
      </w:pPr>
      <w:r>
        <w:rPr>
          <w:rFonts w:ascii="Times New Roman"/>
          <w:b w:val="false"/>
          <w:i w:val="false"/>
          <w:color w:val="000000"/>
          <w:sz w:val="28"/>
        </w:rPr>
        <w:t>
      1) 5 жылдан астам уақыт бойы квоталанатын қондырғының бір операторы бойынша валидациялау және верификациялау қызметтері тұрақты көрсетілген жағдайларда валидациялау және верификациялау жүргізуге тартылған адамдар арасында мүдделер қақтығысын болғызбау, оларды кезең-кезеңімен ротациялау;</w:t>
      </w:r>
    </w:p>
    <w:bookmarkEnd w:id="15"/>
    <w:bookmarkStart w:name="z19" w:id="16"/>
    <w:p>
      <w:pPr>
        <w:spacing w:after="0"/>
        <w:ind w:left="0"/>
        <w:jc w:val="both"/>
      </w:pPr>
      <w:r>
        <w:rPr>
          <w:rFonts w:ascii="Times New Roman"/>
          <w:b w:val="false"/>
          <w:i w:val="false"/>
          <w:color w:val="000000"/>
          <w:sz w:val="28"/>
        </w:rPr>
        <w:t>
      2) валидациялау және верификациялау үшін деректердің қолжетімділігін қамтамасыз ету;</w:t>
      </w:r>
    </w:p>
    <w:bookmarkEnd w:id="16"/>
    <w:bookmarkStart w:name="z20" w:id="17"/>
    <w:p>
      <w:pPr>
        <w:spacing w:after="0"/>
        <w:ind w:left="0"/>
        <w:jc w:val="both"/>
      </w:pPr>
      <w:r>
        <w:rPr>
          <w:rFonts w:ascii="Times New Roman"/>
          <w:b w:val="false"/>
          <w:i w:val="false"/>
          <w:color w:val="000000"/>
          <w:sz w:val="28"/>
        </w:rPr>
        <w:t>
      3) валидациялау және верификациялау жүргізу кезінде алаңға бару;</w:t>
      </w:r>
    </w:p>
    <w:bookmarkEnd w:id="17"/>
    <w:bookmarkStart w:name="z21" w:id="18"/>
    <w:p>
      <w:pPr>
        <w:spacing w:after="0"/>
        <w:ind w:left="0"/>
        <w:jc w:val="both"/>
      </w:pPr>
      <w:r>
        <w:rPr>
          <w:rFonts w:ascii="Times New Roman"/>
          <w:b w:val="false"/>
          <w:i w:val="false"/>
          <w:color w:val="000000"/>
          <w:sz w:val="28"/>
        </w:rPr>
        <w:t>
      4) валидациялау және верификациялау процесін мониторингілеу;</w:t>
      </w:r>
    </w:p>
    <w:bookmarkEnd w:id="18"/>
    <w:bookmarkStart w:name="z22" w:id="19"/>
    <w:p>
      <w:pPr>
        <w:spacing w:after="0"/>
        <w:ind w:left="0"/>
        <w:jc w:val="both"/>
      </w:pPr>
      <w:r>
        <w:rPr>
          <w:rFonts w:ascii="Times New Roman"/>
          <w:b w:val="false"/>
          <w:i w:val="false"/>
          <w:color w:val="000000"/>
          <w:sz w:val="28"/>
        </w:rPr>
        <w:t>
      5) ҚР СТ ISO 14066 "Парниктік газдар. Парниктік газдарды валидациялау және верификациялау жөніндегі топтардың құзыреттілігіне қойылатын талаптар" ұлттық стандартына сәйкес валидациялау және верификациялау жүргізуге тартылған адамдардың құзыреттілігін қамтамасыз ету.".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30-тармағы</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"30. Тәуелсіз рецензент ішкі құжаттаманы және валидациялау жөніндегі есеп жобасын қарағаннан кейін валидациялау және верификациялау жөніндегі орган Қазақстан Республикасының ҚР СТ ISO 14064-3 "Парниктік газдар. 3-бөлім. Парниктік газдар жөніндегі өтініштерге қатысты валидациялау және верификациялау жөніндегі талаптар мен нұсқаулық" стандартының талаптарына сәйкес валидациялау жөніндегі түпкілікті есепті әзірлейді.";</w:t>
      </w:r>
    </w:p>
    <w:bookmarkEnd w:id="20"/>
    <w:bookmarkStart w:name="z25" w:id="21"/>
    <w:p>
      <w:pPr>
        <w:spacing w:after="0"/>
        <w:ind w:left="0"/>
        <w:jc w:val="both"/>
      </w:pPr>
      <w:r>
        <w:rPr>
          <w:rFonts w:ascii="Times New Roman"/>
          <w:b w:val="false"/>
          <w:i w:val="false"/>
          <w:color w:val="000000"/>
          <w:sz w:val="28"/>
        </w:rPr>
        <w:t xml:space="preserve">
      39-тармағының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"1) квоталау субъектісінің есебі толық болып табыла ма және ол Қазақстан Республикасының Экология кодексінің, осы Қағидалардың талаптарына және ҚР СТ ISO 14064-3 "Парниктік газдар. 3-бөлім. Парниктік газдар жөніндегі өтініштерге қатысты валидациялау және верификациялау жөніндегі талаптар мен нұсқаулық", ҚР СТ ISO 14065 "Қоршаған орта туралы ақпаратты валидациялау және верификациялау жөніндегі органдарға қойылатын жалпы қағидаттар мен талаптар", ҚР СТ ISO 14066 "Парниктік газдар. Парниктік газдарды валидациялау және верификациялау жөніндегі топтардың құзыреттілігіне қойылатын талаптар", ҚР СТ ISO/EIC 17029 "Сәйкестікті бағалау. Валидациялау және верификациялау органдарына қойылатын жалпы қағидаттар мен талаптар" ұлттық стандарттарына сәйкес келе ме;";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"44. ҚР СТ ISO 14064-3 "Парниктік газдар. 3-бөлім. Парниктік газдар жөніндегі өтініштерге қатысты валидациялау және верификациялау жөніндегі талаптар мен нұсқаулық" стандартында көрсетілген валидациялау және верификациялау қағидаттарының сақталуын қамтамасыз ету үшін верификация жөніндегі топ квоталау субъектісі немесе жобаның өтініш берушісі ұсынған деректерді салыстыру және растау, деректердің толықтығы және сараптамалық қорытындысына ақпарат пен дәлелдемелер жинау үшін алаңға баруды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"50. Валидациялау және верификациялау жөніндегі орган парниктік газдар шығарындыларының есебін тексеру кезінде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31735 болып тіркелген) Парниктік газдар шығарындылары мен сіңірулерін есептеу жөніндегі әдістемелерге сәйкес парниктік газдар шығарындылары коэффициенттерін қолданудың дұрыстығын тексереді.";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"62. Тәуелсіз рецензент ішкі құжаттаманы және верификациялау жөніндегі есеп жобасын қарағаннан кейін валидациялау және верификациялау жөніндегі орган Қазақстан Республикасының СТ РК ISO 14064-3 "Парниктік газдар. 3-бөлім. Парниктік газдар жөніндегі өтініштерге қатысты валидациялау және верификациялау жөніндегі талаптар мен нұсқаулық" стандартының талаптарына сәйкес верификация жөніндегі түпкілікті есепті әзірлейді.".</w:t>
      </w:r>
    </w:p>
    <w:bookmarkEnd w:id="25"/>
    <w:bookmarkStart w:name="z33" w:id="2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26"/>
    <w:bookmarkStart w:name="z34"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7"/>
    <w:bookmarkStart w:name="z35" w:id="28"/>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28"/>
    <w:bookmarkStart w:name="z36" w:id="2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29"/>
    <w:bookmarkStart w:name="z37"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0"/>
    <w:bookmarkStart w:name="z38"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