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3dcba9" w14:textId="83dcba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"Әрекеттерінде (әрекетсіздігінде) Қазақстан Республикасының бәсекелестікті қорғау саласындағы заңнамасын бұзушылық белгілерінің болуы туралы хабарламаны беру қағидаларын және оның нысанын бекіту туралы" Қазақстан Республикасы Ұлттық экономика министрінің 2015 жылғы 30 қарашадағы № 745 бұйрығына өзгерістер енгізу туралы"</w:t>
      </w:r>
    </w:p>
    <w:p>
      <w:pPr>
        <w:spacing w:after="0"/>
        <w:ind w:left="0"/>
        <w:jc w:val="both"/>
      </w:pPr>
      <w:r>
        <w:rPr>
          <w:rFonts w:ascii="Times New Roman"/>
          <w:b w:val="false"/>
          <w:i w:val="false"/>
          <w:color w:val="000000"/>
          <w:sz w:val="28"/>
        </w:rPr>
        <w:t>Қазақстан Республикасының Бәсекелестікті қорғау және дамыту агенттігі Төрағасының 2024 жылғы 28 ақпандағы № 2 бұйрығы. Қазақстан Республикасының Әділет министрлігінде 2024 жылғы 29 ақпанда № 34080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"Әрекеттерінде (әрекетсіздігінде) Қазақстан Республикасының бәсекелестікті қорғау саласындағы заңнамасын бұзушылық белгілерінің болуы туралы хабарламаны беру қағидаларын және оның нысанын бекіту туралы" Қазақстан Республикасы Ұлттық экономика министрінің 2015 жылғы 30 қарашадағы № 745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12494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жаңа редакцияда жазылсын.</w:t>
      </w:r>
    </w:p>
    <w:bookmarkStart w:name="z4" w:id="1"/>
    <w:p>
      <w:pPr>
        <w:spacing w:after="0"/>
        <w:ind w:left="0"/>
        <w:jc w:val="both"/>
      </w:pPr>
      <w:r>
        <w:rPr>
          <w:rFonts w:ascii="Times New Roman"/>
          <w:b w:val="false"/>
          <w:i w:val="false"/>
          <w:color w:val="000000"/>
          <w:sz w:val="28"/>
        </w:rPr>
        <w:t>
      2. Қазақстан Республикасы Бәсекелестікті қорғау және дамыту агенттігінің (бұдан әрі – Агенттік) Тергеп-тексерулер департаменті заңнамада белгіленген тәртіппен:</w:t>
      </w:r>
    </w:p>
    <w:bookmarkEnd w:id="1"/>
    <w:bookmarkStart w:name="z5" w:id="2"/>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2"/>
    <w:bookmarkStart w:name="z6" w:id="3"/>
    <w:p>
      <w:pPr>
        <w:spacing w:after="0"/>
        <w:ind w:left="0"/>
        <w:jc w:val="both"/>
      </w:pPr>
      <w:r>
        <w:rPr>
          <w:rFonts w:ascii="Times New Roman"/>
          <w:b w:val="false"/>
          <w:i w:val="false"/>
          <w:color w:val="000000"/>
          <w:sz w:val="28"/>
        </w:rPr>
        <w:t>
      2) осы бұйрық ресми жарияланғаннан кейін оны Агенттіктің интернет-ресурсында орналастыруды қамтамасыз етсін.</w:t>
      </w:r>
    </w:p>
    <w:bookmarkEnd w:id="3"/>
    <w:bookmarkStart w:name="z7" w:id="4"/>
    <w:p>
      <w:pPr>
        <w:spacing w:after="0"/>
        <w:ind w:left="0"/>
        <w:jc w:val="both"/>
      </w:pPr>
      <w:r>
        <w:rPr>
          <w:rFonts w:ascii="Times New Roman"/>
          <w:b w:val="false"/>
          <w:i w:val="false"/>
          <w:color w:val="000000"/>
          <w:sz w:val="28"/>
        </w:rPr>
        <w:t>
      3. Осы бұйрықтың орындалуын бақылау жетекшілік ететін Агенттік төрағасының орынбасарына жүктелсін.</w:t>
      </w:r>
    </w:p>
    <w:bookmarkEnd w:id="4"/>
    <w:bookmarkStart w:name="z8" w:id="5"/>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Бәсекелестікті қорғау және </w:t>
            </w:r>
          </w:p>
          <w:p>
            <w:pPr>
              <w:spacing w:after="20"/>
              <w:ind w:left="20"/>
              <w:jc w:val="both"/>
            </w:pPr>
            <w:r>
              <w:rPr>
                <w:rFonts w:ascii="Times New Roman"/>
                <w:b w:val="false"/>
                <w:i/>
                <w:color w:val="000000"/>
                <w:sz w:val="20"/>
              </w:rPr>
              <w:t xml:space="preserve">дамыту агенттігінің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Омаров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w:t>
      </w:r>
    </w:p>
    <w:p>
      <w:pPr>
        <w:spacing w:after="0"/>
        <w:ind w:left="0"/>
        <w:jc w:val="both"/>
      </w:pPr>
      <w:r>
        <w:rPr>
          <w:rFonts w:ascii="Times New Roman"/>
          <w:b w:val="false"/>
          <w:i w:val="false"/>
          <w:color w:val="000000"/>
          <w:sz w:val="28"/>
        </w:rPr>
        <w:t>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30 қарашадағы</w:t>
            </w:r>
            <w:r>
              <w:br/>
            </w:r>
            <w:r>
              <w:rPr>
                <w:rFonts w:ascii="Times New Roman"/>
                <w:b w:val="false"/>
                <w:i w:val="false"/>
                <w:color w:val="000000"/>
                <w:sz w:val="20"/>
              </w:rPr>
              <w:t>№ 745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30 қарашадағы</w:t>
            </w:r>
            <w:r>
              <w:br/>
            </w:r>
            <w:r>
              <w:rPr>
                <w:rFonts w:ascii="Times New Roman"/>
                <w:b w:val="false"/>
                <w:i w:val="false"/>
                <w:color w:val="000000"/>
                <w:sz w:val="20"/>
              </w:rPr>
              <w:t>№ 745 бұйрығына</w:t>
            </w:r>
            <w:r>
              <w:br/>
            </w:r>
            <w:r>
              <w:rPr>
                <w:rFonts w:ascii="Times New Roman"/>
                <w:b w:val="false"/>
                <w:i w:val="false"/>
                <w:color w:val="000000"/>
                <w:sz w:val="20"/>
              </w:rPr>
              <w:t>1-қосымша</w:t>
            </w:r>
          </w:p>
        </w:tc>
      </w:tr>
    </w:tbl>
    <w:bookmarkStart w:name="z11" w:id="6"/>
    <w:p>
      <w:pPr>
        <w:spacing w:after="0"/>
        <w:ind w:left="0"/>
        <w:jc w:val="left"/>
      </w:pPr>
      <w:r>
        <w:rPr>
          <w:rFonts w:ascii="Times New Roman"/>
          <w:b/>
          <w:i w:val="false"/>
          <w:color w:val="000000"/>
        </w:rPr>
        <w:t xml:space="preserve"> Әрекеттерінде (әрекетсіздігінде) Қазақстан Республикасының бәсекелестікті қорғау саласындағы заңнамасын бұзушылық белгілерінің болуы туралы хабарламаны беру қағидалары</w:t>
      </w:r>
    </w:p>
    <w:bookmarkEnd w:id="6"/>
    <w:bookmarkStart w:name="z12" w:id="7"/>
    <w:p>
      <w:pPr>
        <w:spacing w:after="0"/>
        <w:ind w:left="0"/>
        <w:jc w:val="left"/>
      </w:pPr>
      <w:r>
        <w:rPr>
          <w:rFonts w:ascii="Times New Roman"/>
          <w:b/>
          <w:i w:val="false"/>
          <w:color w:val="000000"/>
        </w:rPr>
        <w:t xml:space="preserve"> 1-тарау. Жалпы ережелер</w:t>
      </w:r>
    </w:p>
    <w:bookmarkEnd w:id="7"/>
    <w:p>
      <w:pPr>
        <w:spacing w:after="0"/>
        <w:ind w:left="0"/>
        <w:jc w:val="left"/>
      </w:pPr>
    </w:p>
    <w:p>
      <w:pPr>
        <w:spacing w:after="0"/>
        <w:ind w:left="0"/>
        <w:jc w:val="both"/>
      </w:pPr>
      <w:r>
        <w:rPr>
          <w:rFonts w:ascii="Times New Roman"/>
          <w:b w:val="false"/>
          <w:i w:val="false"/>
          <w:color w:val="000000"/>
          <w:sz w:val="28"/>
        </w:rPr>
        <w:t xml:space="preserve">
      1. Осы Әрекеттерінде (әрекетсіздігінде) Қазақстан Республикасының бәсекелестікті қорғау саласындағы заңнамасын бұзушылық белгілерінің болуы туралы хабарламаны беру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Республикасы Кәсіпкерлік кодексінің (бұдан әрі – Кодекс) </w:t>
      </w:r>
      <w:r>
        <w:rPr>
          <w:rFonts w:ascii="Times New Roman"/>
          <w:b w:val="false"/>
          <w:i w:val="false"/>
          <w:color w:val="000000"/>
          <w:sz w:val="28"/>
        </w:rPr>
        <w:t>199-бабына</w:t>
      </w:r>
      <w:r>
        <w:rPr>
          <w:rFonts w:ascii="Times New Roman"/>
          <w:b w:val="false"/>
          <w:i w:val="false"/>
          <w:color w:val="000000"/>
          <w:sz w:val="28"/>
        </w:rPr>
        <w:t xml:space="preserve"> сәйкес әзірленді және әрекеттерінде (әрекетсіздігінде) Қазақстан Республикасының бәсекелестікті қорғау саласындағы заңнамасын бұзушылық белгілерінің болуы туралы хабарламаны беру тәртібін айқындайды.</w:t>
      </w:r>
    </w:p>
    <w:bookmarkStart w:name="z14" w:id="8"/>
    <w:p>
      <w:pPr>
        <w:spacing w:after="0"/>
        <w:ind w:left="0"/>
        <w:jc w:val="both"/>
      </w:pPr>
      <w:r>
        <w:rPr>
          <w:rFonts w:ascii="Times New Roman"/>
          <w:b w:val="false"/>
          <w:i w:val="false"/>
          <w:color w:val="000000"/>
          <w:sz w:val="28"/>
        </w:rPr>
        <w:t>
      2. Әрекеттерінде (әрекетсіздігінде) Қазақстан Республикасының бәсекелестікті қорғау саласындағы заңнамасын бұзушылық белгілерінің болуы туралы хабарламаны (бұдан әрі – Хабарлама) монополияға қарсы орган нарық субъектісіне, мемлекеттік, жергілікті атқарушы органға, мемлекет нарық субъектілерінің қызметін реттеу функцияларын берген ұйымға (бұдан әрі – Хабарлама берілген тұлға) бекітілген нысанға сәйкес жібереді.</w:t>
      </w:r>
    </w:p>
    <w:bookmarkEnd w:id="8"/>
    <w:bookmarkStart w:name="z15" w:id="9"/>
    <w:p>
      <w:pPr>
        <w:spacing w:after="0"/>
        <w:ind w:left="0"/>
        <w:jc w:val="both"/>
      </w:pPr>
      <w:r>
        <w:rPr>
          <w:rFonts w:ascii="Times New Roman"/>
          <w:b w:val="false"/>
          <w:i w:val="false"/>
          <w:color w:val="000000"/>
          <w:sz w:val="28"/>
        </w:rPr>
        <w:t>
      3. Хабарлама беру үшін монополияға қарсы органның мынадай белгілерді анықтауы негіз болып табылады:</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Кодекстің 169-бабының </w:t>
      </w:r>
      <w:r>
        <w:rPr>
          <w:rFonts w:ascii="Times New Roman"/>
          <w:b w:val="false"/>
          <w:i w:val="false"/>
          <w:color w:val="000000"/>
          <w:sz w:val="28"/>
        </w:rPr>
        <w:t>2-тармағында</w:t>
      </w:r>
      <w:r>
        <w:rPr>
          <w:rFonts w:ascii="Times New Roman"/>
          <w:b w:val="false"/>
          <w:i w:val="false"/>
          <w:color w:val="000000"/>
          <w:sz w:val="28"/>
        </w:rPr>
        <w:t xml:space="preserve"> көрсетілген нарық субъектілерінің бәсекелестікке қарсы сатылас келісімдері;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Кодекстің 174-бабының </w:t>
      </w:r>
      <w:r>
        <w:rPr>
          <w:rFonts w:ascii="Times New Roman"/>
          <w:b w:val="false"/>
          <w:i w:val="false"/>
          <w:color w:val="000000"/>
          <w:sz w:val="28"/>
        </w:rPr>
        <w:t>1) тармақшасында</w:t>
      </w:r>
      <w:r>
        <w:rPr>
          <w:rFonts w:ascii="Times New Roman"/>
          <w:b w:val="false"/>
          <w:i w:val="false"/>
          <w:color w:val="000000"/>
          <w:sz w:val="28"/>
        </w:rPr>
        <w:t xml:space="preserve"> көрсетілген белгілерді қоспағанда, үстем немесе монополиялық жағдайды теріс пайдалану;</w:t>
      </w:r>
    </w:p>
    <w:bookmarkStart w:name="z18" w:id="10"/>
    <w:p>
      <w:pPr>
        <w:spacing w:after="0"/>
        <w:ind w:left="0"/>
        <w:jc w:val="both"/>
      </w:pPr>
      <w:r>
        <w:rPr>
          <w:rFonts w:ascii="Times New Roman"/>
          <w:b w:val="false"/>
          <w:i w:val="false"/>
          <w:color w:val="000000"/>
          <w:sz w:val="28"/>
        </w:rPr>
        <w:t>
      3) нарық субъектілерінің бәсекелестікке қарсы келісілген әрекеттері;</w:t>
      </w:r>
    </w:p>
    <w:bookmarkEnd w:id="10"/>
    <w:bookmarkStart w:name="z19" w:id="11"/>
    <w:p>
      <w:pPr>
        <w:spacing w:after="0"/>
        <w:ind w:left="0"/>
        <w:jc w:val="both"/>
      </w:pPr>
      <w:r>
        <w:rPr>
          <w:rFonts w:ascii="Times New Roman"/>
          <w:b w:val="false"/>
          <w:i w:val="false"/>
          <w:color w:val="000000"/>
          <w:sz w:val="28"/>
        </w:rPr>
        <w:t>
      4) жосықсыз бәсекелестік;</w:t>
      </w:r>
    </w:p>
    <w:bookmarkEnd w:id="11"/>
    <w:bookmarkStart w:name="z20" w:id="12"/>
    <w:p>
      <w:pPr>
        <w:spacing w:after="0"/>
        <w:ind w:left="0"/>
        <w:jc w:val="both"/>
      </w:pPr>
      <w:r>
        <w:rPr>
          <w:rFonts w:ascii="Times New Roman"/>
          <w:b w:val="false"/>
          <w:i w:val="false"/>
          <w:color w:val="000000"/>
          <w:sz w:val="28"/>
        </w:rPr>
        <w:t>
      5) мемлекеттiк, жергілікті атқарушы органдардың, мемлекет нарық субъектілерінің қызметін реттеу функцияларын берген ұйымның бәсекелестiкке қарсы әрекеттерi (әрекетсіздігі), келiсiмдерi.</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Қағидалардың </w:t>
      </w:r>
      <w:r>
        <w:rPr>
          <w:rFonts w:ascii="Times New Roman"/>
          <w:b w:val="false"/>
          <w:i w:val="false"/>
          <w:color w:val="000000"/>
          <w:sz w:val="28"/>
        </w:rPr>
        <w:t>3-тармағында</w:t>
      </w:r>
      <w:r>
        <w:rPr>
          <w:rFonts w:ascii="Times New Roman"/>
          <w:b w:val="false"/>
          <w:i w:val="false"/>
          <w:color w:val="000000"/>
          <w:sz w:val="28"/>
        </w:rPr>
        <w:t xml:space="preserve"> көрсетілген бұзушылықтар белгілері туралы мәліметтер көздері:</w:t>
      </w:r>
    </w:p>
    <w:bookmarkStart w:name="z22" w:id="13"/>
    <w:p>
      <w:pPr>
        <w:spacing w:after="0"/>
        <w:ind w:left="0"/>
        <w:jc w:val="both"/>
      </w:pPr>
      <w:r>
        <w:rPr>
          <w:rFonts w:ascii="Times New Roman"/>
          <w:b w:val="false"/>
          <w:i w:val="false"/>
          <w:color w:val="000000"/>
          <w:sz w:val="28"/>
        </w:rPr>
        <w:t>
      1) мемлекеттік органдардан түскен материалдар;</w:t>
      </w:r>
    </w:p>
    <w:bookmarkEnd w:id="13"/>
    <w:bookmarkStart w:name="z23" w:id="14"/>
    <w:p>
      <w:pPr>
        <w:spacing w:after="0"/>
        <w:ind w:left="0"/>
        <w:jc w:val="both"/>
      </w:pPr>
      <w:r>
        <w:rPr>
          <w:rFonts w:ascii="Times New Roman"/>
          <w:b w:val="false"/>
          <w:i w:val="false"/>
          <w:color w:val="000000"/>
          <w:sz w:val="28"/>
        </w:rPr>
        <w:t>
      2) жеке және (немесе) заңды тұлғалардың өтініштері;</w:t>
      </w:r>
    </w:p>
    <w:bookmarkEnd w:id="14"/>
    <w:bookmarkStart w:name="z24" w:id="15"/>
    <w:p>
      <w:pPr>
        <w:spacing w:after="0"/>
        <w:ind w:left="0"/>
        <w:jc w:val="both"/>
      </w:pPr>
      <w:r>
        <w:rPr>
          <w:rFonts w:ascii="Times New Roman"/>
          <w:b w:val="false"/>
          <w:i w:val="false"/>
          <w:color w:val="000000"/>
          <w:sz w:val="28"/>
        </w:rPr>
        <w:t>
      3) бұқаралық ақпарат құралдарының хабарламалары;</w:t>
      </w:r>
    </w:p>
    <w:bookmarkEnd w:id="15"/>
    <w:bookmarkStart w:name="z25" w:id="16"/>
    <w:p>
      <w:pPr>
        <w:spacing w:after="0"/>
        <w:ind w:left="0"/>
        <w:jc w:val="both"/>
      </w:pPr>
      <w:r>
        <w:rPr>
          <w:rFonts w:ascii="Times New Roman"/>
          <w:b w:val="false"/>
          <w:i w:val="false"/>
          <w:color w:val="000000"/>
          <w:sz w:val="28"/>
        </w:rPr>
        <w:t xml:space="preserve">
      4) монополияға қарсы органның жеке зерттеулері болаып табылады. </w:t>
      </w:r>
    </w:p>
    <w:bookmarkEnd w:id="16"/>
    <w:bookmarkStart w:name="z26" w:id="17"/>
    <w:p>
      <w:pPr>
        <w:spacing w:after="0"/>
        <w:ind w:left="0"/>
        <w:jc w:val="both"/>
      </w:pPr>
      <w:r>
        <w:rPr>
          <w:rFonts w:ascii="Times New Roman"/>
          <w:b w:val="false"/>
          <w:i w:val="false"/>
          <w:color w:val="000000"/>
          <w:sz w:val="28"/>
        </w:rPr>
        <w:t>
      5. Мынадай белгілер бойынша хабарлама берілмейді:</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Кодекстің 169-бабының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3-тармақтарында</w:t>
      </w:r>
      <w:r>
        <w:rPr>
          <w:rFonts w:ascii="Times New Roman"/>
          <w:b w:val="false"/>
          <w:i w:val="false"/>
          <w:color w:val="000000"/>
          <w:sz w:val="28"/>
        </w:rPr>
        <w:t xml:space="preserve"> көрсетілген нарық субъектілері арасындағы бәсекелестікке қарсы келісімдер;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Кодекстің 174-бабының </w:t>
      </w:r>
      <w:r>
        <w:rPr>
          <w:rFonts w:ascii="Times New Roman"/>
          <w:b w:val="false"/>
          <w:i w:val="false"/>
          <w:color w:val="000000"/>
          <w:sz w:val="28"/>
        </w:rPr>
        <w:t>1) тармақшасында</w:t>
      </w:r>
      <w:r>
        <w:rPr>
          <w:rFonts w:ascii="Times New Roman"/>
          <w:b w:val="false"/>
          <w:i w:val="false"/>
          <w:color w:val="000000"/>
          <w:sz w:val="28"/>
        </w:rPr>
        <w:t xml:space="preserve"> көрсетілген үстем немесе монополиялық жағдайды теріс пайдалану;</w:t>
      </w:r>
    </w:p>
    <w:bookmarkStart w:name="z29" w:id="18"/>
    <w:p>
      <w:pPr>
        <w:spacing w:after="0"/>
        <w:ind w:left="0"/>
        <w:jc w:val="both"/>
      </w:pPr>
      <w:r>
        <w:rPr>
          <w:rFonts w:ascii="Times New Roman"/>
          <w:b w:val="false"/>
          <w:i w:val="false"/>
          <w:color w:val="000000"/>
          <w:sz w:val="28"/>
        </w:rPr>
        <w:t>
      3) нарық субъектілерінің экономикалық қызметін үйлестіру;</w:t>
      </w:r>
    </w:p>
    <w:bookmarkEnd w:id="18"/>
    <w:bookmarkStart w:name="z30" w:id="19"/>
    <w:p>
      <w:pPr>
        <w:spacing w:after="0"/>
        <w:ind w:left="0"/>
        <w:jc w:val="both"/>
      </w:pPr>
      <w:r>
        <w:rPr>
          <w:rFonts w:ascii="Times New Roman"/>
          <w:b w:val="false"/>
          <w:i w:val="false"/>
          <w:color w:val="000000"/>
          <w:sz w:val="28"/>
        </w:rPr>
        <w:t>
      4) сатып алуды жеткізушілердің және сауда-саттыққа қатысушылардың қызметін үйлестіру.</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Монополияға қарсы орган Хабарлама берілген тұлғаның әрекеттерінде (әрекетсіздігінде) осы Қағидалардың </w:t>
      </w:r>
      <w:r>
        <w:rPr>
          <w:rFonts w:ascii="Times New Roman"/>
          <w:b w:val="false"/>
          <w:i w:val="false"/>
          <w:color w:val="000000"/>
          <w:sz w:val="28"/>
        </w:rPr>
        <w:t>3-тармағында</w:t>
      </w:r>
      <w:r>
        <w:rPr>
          <w:rFonts w:ascii="Times New Roman"/>
          <w:b w:val="false"/>
          <w:i w:val="false"/>
          <w:color w:val="000000"/>
          <w:sz w:val="28"/>
        </w:rPr>
        <w:t xml:space="preserve"> санамаланған Қазақстан Республикасының бәсекелестікті қорғау саласындағы заңнамасын сол бұзушылық белгілерінің болуы туралы хабарлама шығарған сәттен бастап күнтізбелік бір жыл ішінде табылған кезде, монополияға қарсы орган хабарлама жібермей тергеп-тексеру жүргізу туралы шешім шығарады.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Осы Қағидалардың </w:t>
      </w:r>
      <w:r>
        <w:rPr>
          <w:rFonts w:ascii="Times New Roman"/>
          <w:b w:val="false"/>
          <w:i w:val="false"/>
          <w:color w:val="000000"/>
          <w:sz w:val="28"/>
        </w:rPr>
        <w:t>5-тармағында</w:t>
      </w:r>
      <w:r>
        <w:rPr>
          <w:rFonts w:ascii="Times New Roman"/>
          <w:b w:val="false"/>
          <w:i w:val="false"/>
          <w:color w:val="000000"/>
          <w:sz w:val="28"/>
        </w:rPr>
        <w:t xml:space="preserve"> көрсетілген жағдайларды қоспағанда, монополияға қарсы органның хабарлама шығармай және оны орындау мерзімі аяқталғанға дейін осы Қағидалардың </w:t>
      </w:r>
      <w:r>
        <w:rPr>
          <w:rFonts w:ascii="Times New Roman"/>
          <w:b w:val="false"/>
          <w:i w:val="false"/>
          <w:color w:val="000000"/>
          <w:sz w:val="28"/>
        </w:rPr>
        <w:t>3-тармағында</w:t>
      </w:r>
      <w:r>
        <w:rPr>
          <w:rFonts w:ascii="Times New Roman"/>
          <w:b w:val="false"/>
          <w:i w:val="false"/>
          <w:color w:val="000000"/>
          <w:sz w:val="28"/>
        </w:rPr>
        <w:t xml:space="preserve"> көрсетілген Қазақстан Республикасының бәсекелестікті қорғау саласындағы заңнамасын бұзу белгілері бойынша тергеп-тексеру жүргізу туралы шешім қабылдауына жол берілмейді.</w:t>
      </w:r>
    </w:p>
    <w:bookmarkStart w:name="z33" w:id="20"/>
    <w:p>
      <w:pPr>
        <w:spacing w:after="0"/>
        <w:ind w:left="0"/>
        <w:jc w:val="left"/>
      </w:pPr>
      <w:r>
        <w:rPr>
          <w:rFonts w:ascii="Times New Roman"/>
          <w:b/>
          <w:i w:val="false"/>
          <w:color w:val="000000"/>
        </w:rPr>
        <w:t xml:space="preserve"> 2-тарау. Хабарламаны беру тәртібі</w:t>
      </w:r>
    </w:p>
    <w:bookmarkEnd w:id="20"/>
    <w:p>
      <w:pPr>
        <w:spacing w:after="0"/>
        <w:ind w:left="0"/>
        <w:jc w:val="left"/>
      </w:pPr>
    </w:p>
    <w:p>
      <w:pPr>
        <w:spacing w:after="0"/>
        <w:ind w:left="0"/>
        <w:jc w:val="both"/>
      </w:pPr>
      <w:r>
        <w:rPr>
          <w:rFonts w:ascii="Times New Roman"/>
          <w:b w:val="false"/>
          <w:i w:val="false"/>
          <w:color w:val="000000"/>
          <w:sz w:val="28"/>
        </w:rPr>
        <w:t xml:space="preserve">
      8. Хабарлама монополияға қарсы органға осы Қағидалардың </w:t>
      </w:r>
      <w:r>
        <w:rPr>
          <w:rFonts w:ascii="Times New Roman"/>
          <w:b w:val="false"/>
          <w:i w:val="false"/>
          <w:color w:val="000000"/>
          <w:sz w:val="28"/>
        </w:rPr>
        <w:t>3-тармағында</w:t>
      </w:r>
      <w:r>
        <w:rPr>
          <w:rFonts w:ascii="Times New Roman"/>
          <w:b w:val="false"/>
          <w:i w:val="false"/>
          <w:color w:val="000000"/>
          <w:sz w:val="28"/>
        </w:rPr>
        <w:t xml:space="preserve"> көрсетілген белгілердің болуы туралы белгілі болған күннен бастап он жұмыс күнінен кешіктірілмейтін мерзімде хабарламасы бар тапсырысты хатпен немесе хабарламаның тиісінше жеткізілу фактісін тіркеуге (куәландыруға) мүмкіндік беретін байланыстың өзге де тәсілдері арқылы тапсырылады не жіберіледі.</w:t>
      </w:r>
    </w:p>
    <w:bookmarkStart w:name="z35" w:id="21"/>
    <w:p>
      <w:pPr>
        <w:spacing w:after="0"/>
        <w:ind w:left="0"/>
        <w:jc w:val="both"/>
      </w:pPr>
      <w:r>
        <w:rPr>
          <w:rFonts w:ascii="Times New Roman"/>
          <w:b w:val="false"/>
          <w:i w:val="false"/>
          <w:color w:val="000000"/>
          <w:sz w:val="28"/>
        </w:rPr>
        <w:t>
      9. Хабарлама берілген адам, егер хабарлама өзіне, оның заңды өкіліне не хат-хабар алуға уәкілеттік берілген қызметкерге жеке өзі тапсырылса немесе жөнелту және алу фактісімен расталатын өзге де тәсілмен алынса, тиісінше хабарланды деп есептеледі.</w:t>
      </w:r>
    </w:p>
    <w:bookmarkEnd w:id="21"/>
    <w:p>
      <w:pPr>
        <w:spacing w:after="0"/>
        <w:ind w:left="0"/>
        <w:jc w:val="both"/>
      </w:pPr>
      <w:r>
        <w:rPr>
          <w:rFonts w:ascii="Times New Roman"/>
          <w:b w:val="false"/>
          <w:i w:val="false"/>
          <w:color w:val="000000"/>
          <w:sz w:val="28"/>
        </w:rPr>
        <w:t>
      Хабарлама берілген адам да тиісті түрде хабарланған болып есептеледі:</w:t>
      </w:r>
    </w:p>
    <w:p>
      <w:pPr>
        <w:spacing w:after="0"/>
        <w:ind w:left="0"/>
        <w:jc w:val="both"/>
      </w:pPr>
      <w:r>
        <w:rPr>
          <w:rFonts w:ascii="Times New Roman"/>
          <w:b w:val="false"/>
          <w:i w:val="false"/>
          <w:color w:val="000000"/>
          <w:sz w:val="28"/>
        </w:rPr>
        <w:t>
      тіркелетін пошта жөнелтілімін алудан бас тартуды қамтамасыз етеді және пошта жөнелтілімінде немесе хабарламада қолы қойылған тиісті белгі қояды. Адресат тіркелетін пошта жөнелтілімін алудан бас тартқан жағдайда, адресат пошта жөнелтілімінде немесе хабарламаға қол қойып тиісті белгі жасайды. Егер адресат тіркелетін пошта жөнелтілімін алудан бас тартса және қолын қойып тиісті белгі жасамаса, пошта операторының жұмыскері пошта жөнелтілімінде және хабарламада "Адресат пошта жөнелтілімінен және қол қоюдан бас тартты" деп белгі жасайды;</w:t>
      </w:r>
    </w:p>
    <w:p>
      <w:pPr>
        <w:spacing w:after="0"/>
        <w:ind w:left="0"/>
        <w:jc w:val="both"/>
      </w:pPr>
      <w:r>
        <w:rPr>
          <w:rFonts w:ascii="Times New Roman"/>
          <w:b w:val="false"/>
          <w:i w:val="false"/>
          <w:color w:val="000000"/>
          <w:sz w:val="28"/>
        </w:rPr>
        <w:t>
      пошта жөнелтіліміне пошталық тіркеу нөмірі (сәйкестендіру әріптік-цифрлық штрих-коды) бойынша қайтару мәртебесін беру.</w:t>
      </w:r>
    </w:p>
    <w:p>
      <w:pPr>
        <w:spacing w:after="0"/>
        <w:ind w:left="0"/>
        <w:jc w:val="both"/>
      </w:pPr>
      <w:r>
        <w:rPr>
          <w:rFonts w:ascii="Times New Roman"/>
          <w:b w:val="false"/>
          <w:i w:val="false"/>
          <w:color w:val="000000"/>
          <w:sz w:val="28"/>
        </w:rPr>
        <w:t>
      Хабарлама берілген адамның орналасқан жерінің мекенжайы белгісіз болған жағдайда, хабарлама берілген адамның орналасқан жерінің соңғы белгілі мекенжайы бойынша хабарлама жіберу тиісті хабардар ету деп есептеледі.</w:t>
      </w:r>
    </w:p>
    <w:bookmarkStart w:name="z36" w:id="22"/>
    <w:p>
      <w:pPr>
        <w:spacing w:after="0"/>
        <w:ind w:left="0"/>
        <w:jc w:val="both"/>
      </w:pPr>
      <w:r>
        <w:rPr>
          <w:rFonts w:ascii="Times New Roman"/>
          <w:b w:val="false"/>
          <w:i w:val="false"/>
          <w:color w:val="000000"/>
          <w:sz w:val="28"/>
        </w:rPr>
        <w:t>
      10. Хабарлама монополияға қарсы органның қатаң есептілік бланкісінде ресімделеді.</w:t>
      </w:r>
    </w:p>
    <w:bookmarkEnd w:id="22"/>
    <w:bookmarkStart w:name="z37" w:id="23"/>
    <w:p>
      <w:pPr>
        <w:spacing w:after="0"/>
        <w:ind w:left="0"/>
        <w:jc w:val="both"/>
      </w:pPr>
      <w:r>
        <w:rPr>
          <w:rFonts w:ascii="Times New Roman"/>
          <w:b w:val="false"/>
          <w:i w:val="false"/>
          <w:color w:val="000000"/>
          <w:sz w:val="28"/>
        </w:rPr>
        <w:t>
      11. Хабарламаны орындау және оның орындалуы туралы ақпарат беру мерзімі хабарлама берілген тұлға оны алған күннен бастап күнтізбелік отыз күнді құрайды.</w:t>
      </w:r>
    </w:p>
    <w:bookmarkEnd w:id="23"/>
    <w:bookmarkStart w:name="z38" w:id="24"/>
    <w:p>
      <w:pPr>
        <w:spacing w:after="0"/>
        <w:ind w:left="0"/>
        <w:jc w:val="left"/>
      </w:pPr>
      <w:r>
        <w:rPr>
          <w:rFonts w:ascii="Times New Roman"/>
          <w:b/>
          <w:i w:val="false"/>
          <w:color w:val="000000"/>
        </w:rPr>
        <w:t xml:space="preserve"> 3-тарау. Қорытынды ережелер</w:t>
      </w:r>
    </w:p>
    <w:bookmarkEnd w:id="24"/>
    <w:p>
      <w:pPr>
        <w:spacing w:after="0"/>
        <w:ind w:left="0"/>
        <w:jc w:val="left"/>
      </w:pPr>
    </w:p>
    <w:p>
      <w:pPr>
        <w:spacing w:after="0"/>
        <w:ind w:left="0"/>
        <w:jc w:val="both"/>
      </w:pPr>
      <w:r>
        <w:rPr>
          <w:rFonts w:ascii="Times New Roman"/>
          <w:b w:val="false"/>
          <w:i w:val="false"/>
          <w:color w:val="000000"/>
          <w:sz w:val="28"/>
        </w:rPr>
        <w:t xml:space="preserve">
      12. Хабарлама жіберілген тұлға Хабарламаны осы Қағидалардың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мерзімде міндетті түрде қарауға тиіс.</w:t>
      </w:r>
    </w:p>
    <w:p>
      <w:pPr>
        <w:spacing w:after="0"/>
        <w:ind w:left="0"/>
        <w:jc w:val="both"/>
      </w:pPr>
      <w:r>
        <w:rPr>
          <w:rFonts w:ascii="Times New Roman"/>
          <w:b w:val="false"/>
          <w:i w:val="false"/>
          <w:color w:val="000000"/>
          <w:sz w:val="28"/>
        </w:rPr>
        <w:t>
      Хабарлама берілген тұлға белгіленген мерзім ішінде хабарламада көрсетілген талаптардың және (немесе) шаралардың орындалғаны туралы монополияға қарсы органға хабарлайды (хатқа хабарламада көрсетілген талаптардың және (немесе) шаралардың орындалғанын растайтын материалдар (құжаттар, мәліметтер, ақпарат) қоса беріледі).</w:t>
      </w:r>
    </w:p>
    <w:bookmarkStart w:name="z40" w:id="25"/>
    <w:p>
      <w:pPr>
        <w:spacing w:after="0"/>
        <w:ind w:left="0"/>
        <w:jc w:val="both"/>
      </w:pPr>
      <w:r>
        <w:rPr>
          <w:rFonts w:ascii="Times New Roman"/>
          <w:b w:val="false"/>
          <w:i w:val="false"/>
          <w:color w:val="000000"/>
          <w:sz w:val="28"/>
        </w:rPr>
        <w:t>
      13. Қосымша уақыт шығындары қажет болған жағдайда, Хабарлама берілген тұлға хабарламаны орындау мерзімі аяқталғанға дейін үш жұмыс күнінен кешіктірмей хабарламаны орындау мерзімін ұзарту туралы өтінішпен монополияға қарсы органға жүгінеді.</w:t>
      </w:r>
    </w:p>
    <w:bookmarkEnd w:id="25"/>
    <w:p>
      <w:pPr>
        <w:spacing w:after="0"/>
        <w:ind w:left="0"/>
        <w:jc w:val="both"/>
      </w:pPr>
      <w:r>
        <w:rPr>
          <w:rFonts w:ascii="Times New Roman"/>
          <w:b w:val="false"/>
          <w:i w:val="false"/>
          <w:color w:val="000000"/>
          <w:sz w:val="28"/>
        </w:rPr>
        <w:t>
      Хабарлама берілген тұлғаның өтінішінде хабарламаны орындау бойынша қабылданатын шаралар және хабарламаны орындау мерзімін ұзартудың объективті себептері баяндалады.</w:t>
      </w:r>
    </w:p>
    <w:p>
      <w:pPr>
        <w:spacing w:after="0"/>
        <w:ind w:left="0"/>
        <w:jc w:val="both"/>
      </w:pPr>
      <w:r>
        <w:rPr>
          <w:rFonts w:ascii="Times New Roman"/>
          <w:b w:val="false"/>
          <w:i w:val="false"/>
          <w:color w:val="000000"/>
          <w:sz w:val="28"/>
        </w:rPr>
        <w:t>
      Монополияға қарсы орган онда баяндалған дәйектерді ескере отырып өтінішті алған күннен бастап үш жұмыс күні ішінде хабарламаны орындау мерзімін ұзарту туралы немесе дәлелді негіздемемен ұзартудан бас тарту туралы шешім қабылдайды.</w:t>
      </w:r>
    </w:p>
    <w:p>
      <w:pPr>
        <w:spacing w:after="0"/>
        <w:ind w:left="0"/>
        <w:jc w:val="both"/>
      </w:pPr>
      <w:r>
        <w:rPr>
          <w:rFonts w:ascii="Times New Roman"/>
          <w:b w:val="false"/>
          <w:i w:val="false"/>
          <w:color w:val="000000"/>
          <w:sz w:val="28"/>
        </w:rPr>
        <w:t>
      Хабарламаны орындауды ұзарту мерзімі күнтізбелік отыз күннен аспайды.</w:t>
      </w:r>
    </w:p>
    <w:bookmarkStart w:name="z41" w:id="26"/>
    <w:p>
      <w:pPr>
        <w:spacing w:after="0"/>
        <w:ind w:left="0"/>
        <w:jc w:val="both"/>
      </w:pPr>
      <w:r>
        <w:rPr>
          <w:rFonts w:ascii="Times New Roman"/>
          <w:b w:val="false"/>
          <w:i w:val="false"/>
          <w:color w:val="000000"/>
          <w:sz w:val="28"/>
        </w:rPr>
        <w:t>
      14. Аралық жауапты ұсыну немесе хабарламаның ішінара орындалуы туралы ақпаратты ұсыну оның орындалуы болып табылмайды.</w:t>
      </w:r>
    </w:p>
    <w:bookmarkEnd w:id="26"/>
    <w:bookmarkStart w:name="z42" w:id="27"/>
    <w:p>
      <w:pPr>
        <w:spacing w:after="0"/>
        <w:ind w:left="0"/>
        <w:jc w:val="both"/>
      </w:pPr>
      <w:r>
        <w:rPr>
          <w:rFonts w:ascii="Times New Roman"/>
          <w:b w:val="false"/>
          <w:i w:val="false"/>
          <w:color w:val="000000"/>
          <w:sz w:val="28"/>
        </w:rPr>
        <w:t>
      15. Хабарлама орындалған жағдайда монополияға қарсы орган коммерциялық ақпаратты қоспағанда, үш жұмыс күні ішінде хабарламаның орындалуы туралы Қазақстан Республикасының бәсекелестікті қорғау саласындағы заңнамасын бұзу белгілері туралы мәліметтерді ұсынған мемлекеттік органды, жеке немесе заңды тұлғаны хабардар етеді.</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16. Монополияға қарсы орган хабарламаны орындау немесе оны ұзарту күнінен кейінгі күннен бастап он жұмыс күні ішінде осы Қағидалардың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13-тармақтарында</w:t>
      </w:r>
      <w:r>
        <w:rPr>
          <w:rFonts w:ascii="Times New Roman"/>
          <w:b w:val="false"/>
          <w:i w:val="false"/>
          <w:color w:val="000000"/>
          <w:sz w:val="28"/>
        </w:rPr>
        <w:t xml:space="preserve"> белгіленген мерзімдерде тергеп-тексеру жүргізу туралы шешім шығарады.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30 қарашадағы</w:t>
            </w:r>
            <w:r>
              <w:br/>
            </w:r>
            <w:r>
              <w:rPr>
                <w:rFonts w:ascii="Times New Roman"/>
                <w:b w:val="false"/>
                <w:i w:val="false"/>
                <w:color w:val="000000"/>
                <w:sz w:val="20"/>
              </w:rPr>
              <w:t>№ 745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30 қарашадағы</w:t>
            </w:r>
            <w:r>
              <w:br/>
            </w:r>
            <w:r>
              <w:rPr>
                <w:rFonts w:ascii="Times New Roman"/>
                <w:b w:val="false"/>
                <w:i w:val="false"/>
                <w:color w:val="000000"/>
                <w:sz w:val="20"/>
              </w:rPr>
              <w:t>№ 745 бұйрығына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bookmarkStart w:name="z46" w:id="28"/>
    <w:p>
      <w:pPr>
        <w:spacing w:after="0"/>
        <w:ind w:left="0"/>
        <w:jc w:val="left"/>
      </w:pPr>
      <w:r>
        <w:rPr>
          <w:rFonts w:ascii="Times New Roman"/>
          <w:b/>
          <w:i w:val="false"/>
          <w:color w:val="000000"/>
        </w:rPr>
        <w:t xml:space="preserve"> Әрекеттерінде (әрекетсіздігінде) Қазақстан Республикасының бәсекелестікті қорғау саласындағы заңнамасын бұзушылық белгілерінің болуы туралы хабарлама</w:t>
      </w:r>
    </w:p>
    <w:bookmarkEnd w:id="28"/>
    <w:p>
      <w:pPr>
        <w:spacing w:after="0"/>
        <w:ind w:left="0"/>
        <w:jc w:val="both"/>
      </w:pPr>
      <w:r>
        <w:rPr>
          <w:rFonts w:ascii="Times New Roman"/>
          <w:b w:val="false"/>
          <w:i w:val="false"/>
          <w:color w:val="000000"/>
          <w:sz w:val="28"/>
        </w:rPr>
        <w:t>
      (шығарылған күні) (шығарылған орны)</w:t>
      </w:r>
    </w:p>
    <w:p>
      <w:pPr>
        <w:spacing w:after="0"/>
        <w:ind w:left="0"/>
        <w:jc w:val="both"/>
      </w:pPr>
      <w:r>
        <w:rPr>
          <w:rFonts w:ascii="Times New Roman"/>
          <w:b w:val="false"/>
          <w:i w:val="false"/>
          <w:color w:val="000000"/>
          <w:sz w:val="28"/>
        </w:rPr>
        <w:t xml:space="preserve">
      Қазақстан Республикасының бәсекелестікті қорғау саласындағы заңнамасын бұзушылық туралы мәліметтерді талдау нәтижесі бойынша </w:t>
      </w:r>
    </w:p>
    <w:p>
      <w:pPr>
        <w:spacing w:after="0"/>
        <w:ind w:left="0"/>
        <w:jc w:val="both"/>
      </w:pPr>
      <w:r>
        <w:rPr>
          <w:rFonts w:ascii="Times New Roman"/>
          <w:b w:val="false"/>
          <w:i w:val="false"/>
          <w:color w:val="000000"/>
          <w:sz w:val="28"/>
        </w:rPr>
        <w:t>
      _______________________ әрекеттерінде (әрекетсіздігінде)</w:t>
      </w:r>
    </w:p>
    <w:p>
      <w:pPr>
        <w:spacing w:after="0"/>
        <w:ind w:left="0"/>
        <w:jc w:val="both"/>
      </w:pPr>
      <w:r>
        <w:rPr>
          <w:rFonts w:ascii="Times New Roman"/>
          <w:b w:val="false"/>
          <w:i w:val="false"/>
          <w:color w:val="000000"/>
          <w:sz w:val="28"/>
        </w:rPr>
        <w:t>
      (хабарлама объектісінің атауы көрсетіледі)</w:t>
      </w:r>
    </w:p>
    <w:p>
      <w:pPr>
        <w:spacing w:after="0"/>
        <w:ind w:left="0"/>
        <w:jc w:val="both"/>
      </w:pPr>
      <w:r>
        <w:rPr>
          <w:rFonts w:ascii="Times New Roman"/>
          <w:b w:val="false"/>
          <w:i w:val="false"/>
          <w:color w:val="000000"/>
          <w:sz w:val="28"/>
        </w:rPr>
        <w:t>
      _____анықталды</w:t>
      </w:r>
    </w:p>
    <w:p>
      <w:pPr>
        <w:spacing w:after="0"/>
        <w:ind w:left="0"/>
        <w:jc w:val="both"/>
      </w:pPr>
      <w:r>
        <w:rPr>
          <w:rFonts w:ascii="Times New Roman"/>
          <w:b w:val="false"/>
          <w:i w:val="false"/>
          <w:color w:val="000000"/>
          <w:sz w:val="28"/>
        </w:rPr>
        <w:t>
      (хабарлама объектісі бұзған Қазақстан Республикасының бәсекелестікті қорғау саласындағы заңнамасын бұзушылықтың анықталған белгілері сипатталады)</w:t>
      </w:r>
    </w:p>
    <w:p>
      <w:pPr>
        <w:spacing w:after="0"/>
        <w:ind w:left="0"/>
        <w:jc w:val="both"/>
      </w:pPr>
      <w:r>
        <w:rPr>
          <w:rFonts w:ascii="Times New Roman"/>
          <w:b w:val="false"/>
          <w:i w:val="false"/>
          <w:color w:val="000000"/>
          <w:sz w:val="28"/>
        </w:rPr>
        <w:t xml:space="preserve">
      Мазмұндалғанның негізінде, Қазақстан Республикасы Кәсіпкерлік кодексінің 199-бабының </w:t>
      </w:r>
      <w:r>
        <w:rPr>
          <w:rFonts w:ascii="Times New Roman"/>
          <w:b w:val="false"/>
          <w:i w:val="false"/>
          <w:color w:val="000000"/>
          <w:sz w:val="28"/>
        </w:rPr>
        <w:t>1-тармағын</w:t>
      </w:r>
      <w:r>
        <w:rPr>
          <w:rFonts w:ascii="Times New Roman"/>
          <w:b w:val="false"/>
          <w:i w:val="false"/>
          <w:color w:val="000000"/>
          <w:sz w:val="28"/>
        </w:rPr>
        <w:t xml:space="preserve"> басшылыққа ала отырып, </w:t>
      </w:r>
      <w:r>
        <w:rPr>
          <w:rFonts w:ascii="Times New Roman"/>
          <w:b/>
          <w:i w:val="false"/>
          <w:color w:val="000000"/>
          <w:sz w:val="28"/>
        </w:rPr>
        <w:t>ХАБАРЛАЙМЫН:</w:t>
      </w:r>
    </w:p>
    <w:bookmarkStart w:name="z47" w:id="29"/>
    <w:p>
      <w:pPr>
        <w:spacing w:after="0"/>
        <w:ind w:left="0"/>
        <w:jc w:val="both"/>
      </w:pPr>
      <w:r>
        <w:rPr>
          <w:rFonts w:ascii="Times New Roman"/>
          <w:b w:val="false"/>
          <w:i w:val="false"/>
          <w:color w:val="000000"/>
          <w:sz w:val="28"/>
        </w:rPr>
        <w:t>
      1.______________________________________________________________</w:t>
      </w:r>
    </w:p>
    <w:bookmarkEnd w:id="29"/>
    <w:p>
      <w:pPr>
        <w:spacing w:after="0"/>
        <w:ind w:left="0"/>
        <w:jc w:val="both"/>
      </w:pPr>
      <w:r>
        <w:rPr>
          <w:rFonts w:ascii="Times New Roman"/>
          <w:b w:val="false"/>
          <w:i w:val="false"/>
          <w:color w:val="000000"/>
          <w:sz w:val="28"/>
        </w:rPr>
        <w:t>
      (анықталған Қазақстан Республикасының бәсекелестікті қорғау саласындағы заңнамасын бұзушылық белгілері, сондай-ақ нарық субъектісі, мемлекеттік, жергілікті атқарушы органдар, мемлекет нарық субъектілерінің қызметін реттеу функцияларын берген ұйым бұзған құқық нормалары сипатталады).</w:t>
      </w:r>
    </w:p>
    <w:bookmarkStart w:name="z48" w:id="30"/>
    <w:p>
      <w:pPr>
        <w:spacing w:after="0"/>
        <w:ind w:left="0"/>
        <w:jc w:val="both"/>
      </w:pPr>
      <w:r>
        <w:rPr>
          <w:rFonts w:ascii="Times New Roman"/>
          <w:b w:val="false"/>
          <w:i w:val="false"/>
          <w:color w:val="000000"/>
          <w:sz w:val="28"/>
        </w:rPr>
        <w:t>
      2. Хабарлама алынған күннен бастап күнтізбелік отыз күннен кешіктірілмейтін мерзімде орындалсын.</w:t>
      </w:r>
    </w:p>
    <w:bookmarkEnd w:id="30"/>
    <w:p>
      <w:pPr>
        <w:spacing w:after="0"/>
        <w:ind w:left="0"/>
        <w:jc w:val="both"/>
      </w:pPr>
      <w:r>
        <w:rPr>
          <w:rFonts w:ascii="Times New Roman"/>
          <w:b w:val="false"/>
          <w:i w:val="false"/>
          <w:color w:val="000000"/>
          <w:sz w:val="28"/>
        </w:rPr>
        <w:t>
      Қосымша уақыт шығындары қажет болған жағдайда хабарламаны орындау мерзімі аяқталғанға дейін үш жұмыс күнінен кешіктірмей хабарламаны орындау мерзімін ұзарту туралы өтінішпен монополияға қарсы органға жүгіну қажет.</w:t>
      </w:r>
    </w:p>
    <w:p>
      <w:pPr>
        <w:spacing w:after="0"/>
        <w:ind w:left="0"/>
        <w:jc w:val="both"/>
      </w:pPr>
      <w:r>
        <w:rPr>
          <w:rFonts w:ascii="Times New Roman"/>
          <w:b w:val="false"/>
          <w:i w:val="false"/>
          <w:color w:val="000000"/>
          <w:sz w:val="28"/>
        </w:rPr>
        <w:t>
      Өтініште хабарламаны орындау бойынша қабылданатын шаралар және хабарламаны орындау мерзімін ұзартудың объективті себептері баяндалады.</w:t>
      </w:r>
    </w:p>
    <w:bookmarkStart w:name="z49" w:id="31"/>
    <w:p>
      <w:pPr>
        <w:spacing w:after="0"/>
        <w:ind w:left="0"/>
        <w:jc w:val="both"/>
      </w:pPr>
      <w:r>
        <w:rPr>
          <w:rFonts w:ascii="Times New Roman"/>
          <w:b w:val="false"/>
          <w:i w:val="false"/>
          <w:color w:val="000000"/>
          <w:sz w:val="28"/>
        </w:rPr>
        <w:t>
      3. Хабарламаның орындалуы туралы ақпаратты белгіленген мерзім ішінде растайтын материалдармен (ол болған кезде) қоса жіберу қажет.</w:t>
      </w:r>
    </w:p>
    <w:bookmarkEnd w:id="31"/>
    <w:p>
      <w:pPr>
        <w:spacing w:after="0"/>
        <w:ind w:left="0"/>
        <w:jc w:val="both"/>
      </w:pPr>
      <w:r>
        <w:rPr>
          <w:rFonts w:ascii="Times New Roman"/>
          <w:b w:val="false"/>
          <w:i w:val="false"/>
          <w:color w:val="000000"/>
          <w:sz w:val="28"/>
        </w:rPr>
        <w:t>
      Осы хабарламаны орындамау, оны толық көлемде орындамау, оны орындау мерзімін бұзу әрекеттерінде (әрекетсіздігінде) Қазақстан Республикасының бәсекелестікті қорғау саласындағы заңнамасын бұзушылық белгілерінің болуы туралы тергеп-тексеру тағайындау үшін негіз болып табылады.</w:t>
      </w:r>
    </w:p>
    <w:p>
      <w:pPr>
        <w:spacing w:after="0"/>
        <w:ind w:left="0"/>
        <w:jc w:val="both"/>
      </w:pPr>
      <w:r>
        <w:rPr>
          <w:rFonts w:ascii="Times New Roman"/>
          <w:b w:val="false"/>
          <w:i w:val="false"/>
          <w:color w:val="000000"/>
          <w:sz w:val="28"/>
        </w:rPr>
        <w:t>
      Төраға ______________________________________________________</w:t>
      </w:r>
    </w:p>
    <w:p>
      <w:pPr>
        <w:spacing w:after="0"/>
        <w:ind w:left="0"/>
        <w:jc w:val="both"/>
      </w:pPr>
      <w:r>
        <w:rPr>
          <w:rFonts w:ascii="Times New Roman"/>
          <w:b w:val="false"/>
          <w:i w:val="false"/>
          <w:color w:val="000000"/>
          <w:sz w:val="28"/>
        </w:rPr>
        <w:t>
      (монополияға қарсы органның аумақтық бөлімшесінің басшысы</w:t>
      </w:r>
    </w:p>
    <w:p>
      <w:pPr>
        <w:spacing w:after="0"/>
        <w:ind w:left="0"/>
        <w:jc w:val="both"/>
      </w:pPr>
      <w:r>
        <w:rPr>
          <w:rFonts w:ascii="Times New Roman"/>
          <w:b w:val="false"/>
          <w:i w:val="false"/>
          <w:color w:val="000000"/>
          <w:sz w:val="28"/>
        </w:rPr>
        <w:t>
      (Аты, әкесінің аты (болған жағдайда), тегі, қолы)) (мөрдің орны)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