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97df" w14:textId="fb59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"Тиісті типтердегі және түрлердегі мектепке дейінгі, орта, техникалық және кәсіптік, орта білімнен кейінгі, қосымша білім беру ұйымдары қызметінің үлгілік қағидаларын бекіту туралы" Қазақстан Республикасы Оқу-ағарту министрінің 2022 жылғы 31 тамыздағы № 385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2024 жылғы 26 ақпандағы № 46 бұйрығы. Қазақстан Республикасының Әділет министрлігінде 2024 жылғы 28 ақпанда № 34070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"Тиісті типтердегі және түрлердегі мектепке дейінгі, орта, техникалық және кәсіптік, орта білімнен кейінгі, қосымша білім беру ұйымдары қызметінің үлгілік қағидаларын бекіту туралы" Қазақстан Республикасы Оқу-ағарту министрінің 2022 жылғы 31 тамыздағы № 385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29329 болып тіркелген) мынадай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Балаларға арналған қосымша білім беру ұйымдары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3-тараумен толықтырылсын: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Балалардың сауықтыру лагерьлерінің қызметінің тәртібі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Балалардың сауықтыру лагері (бұдан әрі-лагерь) қосымша білім беру ұйымы болып табылады, онда баланың жеке басының толыққанды физикалық, психологиялық және моральдық-адамгершілік дамуы үшін қолайлы жағдайлар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Лагерь түрлері "Білім беру ұйымдары түрлерінің номенклатурасын бекіту туралы" Қазақстан Республикасы Білім және ғылым министрінің 2013 жылғы 22 ақпандағы № 50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(Нормативтік құқықтық актілерді мемлекеттік тіркеу тізілімінде № 8390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Ұйымның шарттары бойынша лагерьлердің негізгі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 сыртындағы лагерь, бұл 8 жастан 16 жасқа дейінгі балаларды демалуға және сауықтыруға арналған қосымша білім беру ұйымдары (мектептен тыс мекеме). Жазғы маусымда болу ұзақтығы 10-15 күн, қысқы, көктемгі және күзгі маусымда 5-7 күн, оқу жылы кезеңінде (қыркүйектен мамырға дейін) - 10-20 күн, демалыс және мереке күндері 2-3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күндізгі лагерьлер жазғы, күзгі, қысқы және көктемгі демалыс уақытында ұйымдастырылады. Лагерь жалпы білім беретін мектептердің, мектептен тыс және мектепке дейінгі ұйымдардың және басқа да бейімделген үй-жайлардың базасында құрылады. Балалардың лагерьде болу ұзақтығы 5-тен 15 күнге дейін. Күндізгі сауықтыру лагері тамақтандыратын және тамақтандырмайтын, күндіз, ұйықтататын және ұйықтатпайтын (сауықтыру алаңдары) болып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шатырлы, киіз үй лагерьлері бұл балалардың демалу нысаны оларды орналастыру және қызмет көрсету үшін шатырларды (киіз үйлерді) пайдалана отырып, іске асырылатын, демалыс кезеңінде табиғи жағдайларда ұйымдастырылатын объектілер.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Лагерьлер қызметінің мақсаты денсаулық сақтау, демалыс, тәрбие, жеке даму және кәсіби өзін-өзі анықтау саласындағы баланың құқықтарын қамтамасыз ету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Көрсетілген мақсатты жүзеге асыру үшін лагерь мынадай міндеттерді іске асырады: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балаларға психологиялық қолайлы жағдай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Балалардың денсаулығын, шығармашылық еңбегін нығайту, олардың қабілеттерін іске асыру үшін қажетті жағдайларды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олардың жүйелі демалысын және мазмұнды бос уақытын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азаматтық өзін-өзі тануды, жалпы мәдениетті, салауатты өмір салтын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ғылыми, техникалық, көркем шығармашылықтағы, спорттағы, экологиядағы, туризмдегі және өлкетанудағы, ұлттық құндылықтардағы және танымдық қызметтің басқа да түрлеріндегі білімдерін, іскерліктерін кеңейту және тереңдету;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дағдыларды қоғамдық пайдалы қызметте практикалық тұрғыда қолдану.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Лагерь балалардың сұраныстарын, отбасы мен басқа ұйымдардың қажеттіліктерін, өңірдің әлеуметтік-экономикалық даму ерекшеліктерін және ұлттық-мәдени дәстүрлерді ескере отырып, өз қызметінің бағдарламасын дербес әзірлейді.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Лагерьдегі сауықтыру және білім беру бағдарламалары білім беру бағдарламаларының құрамдас бөлігі болып табылады және патриотизмді, азаматтықты, адамгершілікті, салауатты өмір салты дағдыларын, қоршаған ортаға және адамдарға ұқыпты қарауды қалыптастыруға, сондай-ақ білім алушылар мен тәрбиеленушілердің жан-жақты мүдделері мен қабілеттерін дамытуға бағытталуы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Нәсілдік, ұлттық, діни, халықаралық құқық пен гуманизмнің жалпыға бірдей танылған қағидаттарына қайшы келетін милитаристік және өзге де идеяларды лагерьде таратуға рұқсат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Лагерьлерде балалардың жас және психологиялық ерекшеліктеріне сәйкес 25-30 адамнан тұратын топтар, отрядтар, бейіндік бірлестіктер құрылады. Топтардың және (немесе) отрядтардың қызметін әзірленген сауықтыру және тәрбие беру бағдарламаларын ескере отырып лагерь басшысы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Лагерьдегі жас шамалары және әртүрлі жастағы балалар студияға, ансамбльге, топқа, үйірмеге, театрға (бұдан әрі - топтар) қызығушылықтары бойынша біріктіріледі. Топтардың құрылуы балалардың ерікті таңдауына негізделген. Топтардағы сабақтар бір тақырыптық бағыттағы бағдарламалар немесе кешенді, интеграцияланған бағдарламалар бойынша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Лагерь каникул уақытында жұмыс істейді және дене шынықтыру-сауықтыру, әскери-патриоттық, этно-мәдени, туристік-өлкетану және экскурсиялық қызметті, табиғат қорғау және экологиялық жұмысты, балалардың демалысы мен ойын-сауығын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Білім беру қызметі тиісті кезеңнің бағдарламалары мен оқу жоспарларына сәйкес жүзеге асырылады. Үйірме сабақтары үшін күніне 2 сағат көзделеді.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Сабақтар топ бойынша, бағдарламаға сәйкес бірлестіктің барлық құрамымен өткізіледі. Әр топта балалар саны кемінде 15 адам болуы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Лагерьде сауықтыру және білім беру процесін дамыту және жетілдіру мақсатында білім алушылар мен тәрбиеленушілерді әлеуметтік оңалтуды қамтамасыз ететін шығармашылық бірлестіктер, психологиялық және әлеуметтік-педагогикалық қызмет құрылады. Олардың қызметі Жарғыда (ережеде) айқындалған тәртіппен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Сабақ кестесін лагерь басшылығы балалардың қолайлы еңбек және демалыс режимін, ата-аналардың тілектерін, балалардың жас ерекшеліктерін, педагог қызметкерлердің ұсынуы бойынша белгіленген санитариялық-гигиеналық нормаларды ескере отырып жасайды және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Лагерьге қабылдау кезінде сауықтыру және оқу-тәрбие процесі жүзеге асырылатындығын ескере отырып, балалардың денсаулық жағдайы туралы медициналық қорытынды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Лагерьде аурулардың алдын алу, денсаулықты нығайту, дене бітімін жетілдіру, білім алушылар мен тәрбиеленушілердің салауатты өмір салтын ынталандыру жөніндегі шараларды орындау қамтамасыз етіледі. Осы мақсатта спорттық-сауықтыру бағдарламаларының кешені, оның ішінде су рәсімдері, денсаулықты шынықтыру рәсімдері, тыныс алу гимнастикасы жүргізіледі, диеталық профилактикалық тамақтану, физиотерапия, психологиялық түзету, өсімдіктер мен жануарлар дүниесін тану арқылы эмоционалдық Даму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Лагерь бұқаралық іс-шараларды ұйымдастырады және өткізеді, балалардың сауығуы, еңбегі, демалысы үшін қажетті жағдайлар жасайды.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Лагерьде балалардың, медицина және педагог қызметкерлер, білім алушылардың ата-аналары (кәмелетке толмағандардың өзге де заңды өкілдері) сауықтыру және білім беру процесінің қатысушылары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Балаларды лагерьге қабылдаудың жалпы тәртібі Жарғысында (ережесінде) айқындалады. Балаларды қабылдау орналасқан жеріне, тұратын ауданына және оқушылардың әлеуметтік мәртебесіне қарамастан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Лагерь мен заңды өкілдер арасындағы өзара қарым-қатынас баланы лагерьге қабылдаған кезде жасалатын шартпен реттеледі.".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Балалардың құқықтарын қорғау комитеті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Оқу-ағарту министрлігінің Заң департаментіне ұсынуды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