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c1365" w14:textId="d7c13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министрінің міндетін атқарушының және Қазақстан Республикасы Цифрлық даму, инновациялар және аэроғарыш өнеркәсібі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27 ақпандағы № 92/НҚ бұйрығы. Қазақстан Республикасының Әділет министрлігінде 2024 жылғы 28 ақпанда № 34067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Инвестициялар және даму министрінің міндетін атқарушының және Қазақстан Республикасы Цифрлық даму, инновациялар және аэроғарыш өнеркәсібі министрінің кейбір бұйрықтарына мынадай өзгерістер енгізілсін: </w:t>
      </w:r>
    </w:p>
    <w:bookmarkStart w:name="z3" w:id="1"/>
    <w:p>
      <w:pPr>
        <w:spacing w:after="0"/>
        <w:ind w:left="0"/>
        <w:jc w:val="both"/>
      </w:pPr>
      <w:r>
        <w:rPr>
          <w:rFonts w:ascii="Times New Roman"/>
          <w:b w:val="false"/>
          <w:i w:val="false"/>
          <w:color w:val="000000"/>
          <w:sz w:val="28"/>
        </w:rPr>
        <w:t xml:space="preserve">
      1) "Қазақстан Республикасының негізгі куәландырушы орталығының, мемлекеттік органдардың куәландырушы орталығының және Қазақстан Республикасының ұлттық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қағидаларын бекіту туралы" Қазақстан Республикасы Инвестициялар және даму министрінің міндетін атқарушының 2015 жылғы 26 маусымдағы № 727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12181 болып тіркелген):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редакцияда жазылсын:</w:t>
      </w:r>
    </w:p>
    <w:bookmarkStart w:name="z6"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3"/>
    <w:bookmarkStart w:name="z7" w:id="4"/>
    <w:p>
      <w:pPr>
        <w:spacing w:after="0"/>
        <w:ind w:left="0"/>
        <w:jc w:val="both"/>
      </w:pPr>
      <w:r>
        <w:rPr>
          <w:rFonts w:ascii="Times New Roman"/>
          <w:b w:val="false"/>
          <w:i w:val="false"/>
          <w:color w:val="000000"/>
          <w:sz w:val="28"/>
        </w:rPr>
        <w:t xml:space="preserve">
      2) "Қазақстан Республикасының негізгі куәландырушы орталығының, мемлекеттік органдардың куәландырушы орталығының және Қазақстан Республикасының ұлттық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қағидаларын бекіту туралы" Қазақстан Республикасы Инвестициялар және даму министрінің міндетін атқарушының 2015 жылғы 26 маусымдағы № 727 бұйрығына өзгерістер енгізу туралы" Қазақстан Республикасы Цифрлық даму, инновациялар және аэроғарыш өнеркәсібі министрінің 2023 жылғы 1 желтоқсандағы № 595/НҚ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33727 болып тіркелген):</w:t>
      </w:r>
    </w:p>
    <w:bookmarkEnd w:id="4"/>
    <w:bookmarkStart w:name="z8" w:id="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3-қосымшада</w:t>
      </w:r>
      <w:r>
        <w:rPr>
          <w:rFonts w:ascii="Times New Roman"/>
          <w:b w:val="false"/>
          <w:i w:val="false"/>
          <w:color w:val="000000"/>
          <w:sz w:val="28"/>
        </w:rPr>
        <w:t>:</w:t>
      </w:r>
    </w:p>
    <w:bookmarkEnd w:id="5"/>
    <w:bookmarkStart w:name="z9" w:id="6"/>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6"/>
    <w:bookmarkStart w:name="z10"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7"/>
    <w:bookmarkStart w:name="z11" w:id="8"/>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Цифрлық шешімдер департаменті заңнамада белгіленген тәртіппен:</w:t>
      </w:r>
    </w:p>
    <w:bookmarkEnd w:id="8"/>
    <w:bookmarkStart w:name="z12" w:id="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9"/>
    <w:bookmarkStart w:name="z13" w:id="10"/>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10"/>
    <w:bookmarkStart w:name="z14" w:id="11"/>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тіркеуден өткеннен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11"/>
    <w:bookmarkStart w:name="z15" w:id="12"/>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 </w:t>
      </w:r>
    </w:p>
    <w:bookmarkEnd w:id="12"/>
    <w:bookmarkStart w:name="z16"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