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6e0d" w14:textId="a5c6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саласындағы уәкілетті орган жедел резервінің материалдық құндылықтарымен операция жүргізу, олардың орнын ауыстыру, пайдалану, толықтыру қағидаларын бекіту туралы" Қазақстан Республикасы Төтенше жағдайлар министрінің 2014 жылғы 16 мамырдағы № 225 бұйрығына өзгеріс пен толықтыруды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5 ақпандағы № 38 бұйрығы. Қазақстан Республикасының Әділет министрлігінде 2024 жылғы 8 ақпанда № 33979 болып тіркелді</w:t>
      </w:r>
    </w:p>
    <w:p>
      <w:pPr>
        <w:spacing w:after="0"/>
        <w:ind w:left="0"/>
        <w:jc w:val="left"/>
      </w:pP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қорғау саласындағы уәкілетті органның жедел резервіне операция жасау, орнын ауыстыру, пайдалану, материалдық құндылықтарды толықтыру қағидаларын бекіту туралы" Қазақстан Республикасы Төтенше жағдайлар министрінің 2014 жылғы 16 мамырдағы № 225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9508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Азаматтық қорғау саласындағы уәкілетті органның жедел резервіне операция жасау, орнын ауыстыру, пайдалану, материалдық құндылықтарды толықтыру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жаңа редакцияда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"Зардап шеккен халық үшін шатырлы қалашығының құрылымы" Қағидаларға 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 заңнамасымен белгіленген тәртіпте: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Шарипханов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2024 жылғы 5 ақпандағы</w:t>
            </w:r>
            <w:r>
              <w:br/>
            </w:r>
            <w:r>
              <w:rPr>
                <w:rFonts w:ascii="Times New Roman"/>
                <w:b w:val="false"/>
                <w:i w:val="false"/>
                <w:color w:val="000000"/>
                <w:sz w:val="20"/>
              </w:rPr>
              <w:t>№ 38 Бұйрыққа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2014 жылғы 16 мамырдағы</w:t>
            </w:r>
            <w:r>
              <w:br/>
            </w:r>
            <w:r>
              <w:rPr>
                <w:rFonts w:ascii="Times New Roman"/>
                <w:b w:val="false"/>
                <w:i w:val="false"/>
                <w:color w:val="000000"/>
                <w:sz w:val="20"/>
              </w:rPr>
              <w:t>№ 225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Aзаматтық қорғау саласындағы уәкілетті органның жедел резервінің материалдық құндылықтарымен операция жүргізу, олардың орнын ауыстыру, пайдалану, толықтыру қағидалары</w:t>
      </w:r>
    </w:p>
    <w:p>
      <w:pPr>
        <w:spacing w:after="0"/>
        <w:ind w:left="0"/>
        <w:jc w:val="left"/>
      </w:pPr>
    </w:p>
    <w:p>
      <w:pPr>
        <w:spacing w:after="0"/>
        <w:ind w:left="0"/>
        <w:jc w:val="left"/>
      </w:pPr>
      <w:r>
        <w:rPr>
          <w:rFonts w:ascii="Times New Roman"/>
          <w:b/>
          <w:i w:val="false"/>
          <w:color w:val="000000"/>
        </w:rPr>
        <w:t xml:space="preserve">  1-тарау. Жалпы ережелер</w:t>
      </w:r>
    </w:p>
    <w:p>
      <w:pPr>
        <w:spacing w:after="0"/>
        <w:ind w:left="0"/>
        <w:jc w:val="left"/>
      </w:pPr>
    </w:p>
    <w:p>
      <w:pPr>
        <w:spacing w:after="0"/>
        <w:ind w:left="0"/>
        <w:jc w:val="both"/>
      </w:pPr>
      <w:r>
        <w:rPr>
          <w:rFonts w:ascii="Times New Roman"/>
          <w:b w:val="false"/>
          <w:i w:val="false"/>
          <w:color w:val="000000"/>
          <w:sz w:val="28"/>
        </w:rPr>
        <w:t>
       1. Осы Қағидада пайдаланылатын негізгі ұғымдар: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органның жедел резерві - белгілі бір номенклатура мен көлемдегі техника және материалдық құндылықтар (бұдан әрі - материалдық құндылықтар), оның ішінде дәрілік заттар, медициналық бұйымдардың запастары;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жедел резервтен материалдық құндылықтарды шығару (пайдалану) - төтенше жағдайлар кезінде зардап шеккен халыққа шұғыл көмек көрсету үшін, сондай-ақ оқу-жаттығулар, машықтанулар және әзірлікті тексеру барысында зардап шеккен халық үшін іс жүзінде лагерьді өрістетуді жүргізу үшін жаңарту тәртібінде жедел резервтен материалдық құндылықтарды алып қою;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жедел резервке материалдық құндылықтарды салу – жедел резервте сақтау үшін материалдық құндылықтарды қабылдау;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жедел резервтің материалдық құндылықтары, оның ішінде дәрілік заттар, медициналық бұйымдар - белгілі бір номенклатура мен көлемдегі төтенше жағдайлар туындаған кезде зардап шеккен халықтың бірінші кезектегі тіршілігін қамтамасыз етуге арналған қажетті тауарлар;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жедел резервтің материалдық құндылықтарымен операция жүргізу - мемлекеттiк резервтiң материалдық құндылықтарын қою, сақтау, ұстау, шығару және жаңарту;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жедел резервті жаңарту - жедел резервтен материалдық құндылықтарды оларды сақтауға белгіленген мерзім өткенге дейін жедел резервке сондай мөлшердегі және тақылеттес сападағы құндылықтарды сонымен бір мезгілде немесе уақыт алшақтығымен сала отырып шығару;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жедел резервке материалдық құндылықтарды жеткізу (толықтыру) - жедел резервтің материалдық құндылықтарын сатып алу және оларды сақтау пункттеріне жеткізу;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жедел резервтің материалдық құндылықтарын сақтау пункттері - жедел резервтің материалдық құндылықтарын сақтауды жүзеге асыратын заңды тұлғалар;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жедел резервтің материалдық құндылықтарының орнын ауыстыру - материалдық құндылықтарды сақтау орнынан қолдану орнына дейін және кері тікелей мақсаты бойынша тасымалдау;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жедел резервтің үйлестірушісі – жедел резервтің материалдық құндылықтарымен операция жүргізуге бақылауды жүзеге асыратын Қазақстан Республикасы Төтенше жағдайлар министрлігінің Азаматтық қорғаныс және әскери бөлімдер комитеті;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жедел резервтің материалдық құндылықтарын ұстау - жедел резервтің материалдық құндылықтарын тиісті жағдайда ұстауға бағытталған пайдалану және жөндеу жөніндегі қызмет.</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Уәкілетті орган жедел резервін құру және пайдалану</w:t>
      </w:r>
    </w:p>
    <w:p>
      <w:pPr>
        <w:spacing w:after="0"/>
        <w:ind w:left="0"/>
        <w:jc w:val="left"/>
      </w:pPr>
    </w:p>
    <w:p>
      <w:pPr>
        <w:spacing w:after="0"/>
        <w:ind w:left="0"/>
        <w:jc w:val="both"/>
      </w:pPr>
      <w:r>
        <w:rPr>
          <w:rFonts w:ascii="Times New Roman"/>
          <w:b w:val="false"/>
          <w:i w:val="false"/>
          <w:color w:val="000000"/>
          <w:sz w:val="28"/>
        </w:rPr>
        <w:t>
       2. Aзаматтық қорғау саласындағы уәкілетті органның жедел резерві алдын ала құрылады және төтенше жағдай аймағындағы халыққа бірінші кезекте тіршілікті қамтамасыз етуге және шұғыл медициналық көмек көрсетуге, Қазақстан Республикасы аумағында авариялық-құтқару жұмыстарын қамтамасыз етуге пайдаланады.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Уәкілетті орган жедел резервінің материалдық құндылықтармен операция жүргізу</w:t>
      </w:r>
    </w:p>
    <w:p>
      <w:pPr>
        <w:spacing w:after="0"/>
        <w:ind w:left="0"/>
        <w:jc w:val="left"/>
      </w:pPr>
    </w:p>
    <w:p>
      <w:pPr>
        <w:spacing w:after="0"/>
        <w:ind w:left="0"/>
        <w:jc w:val="both"/>
      </w:pPr>
      <w:r>
        <w:rPr>
          <w:rFonts w:ascii="Times New Roman"/>
          <w:b w:val="false"/>
          <w:i w:val="false"/>
          <w:color w:val="000000"/>
          <w:sz w:val="28"/>
        </w:rPr>
        <w:t xml:space="preserve">
       3. Жедел резервке материалдық құндылықтарды жеткізу (толықтыру) Қазақстан Республикасы Төтенше жағдайлар министрінің 2022 жылғы 22 ақпандағы № 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26870 болып тіркелген) азаматтық қорғау саласындағы уәкілетті органның жедел резервінің материалдық құндылықтарының номенклатурасы мен көлемімен қатаң сәйкестікте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Жедел резервтің материалдық құндылықтарын сатып алу кезекті қаржы жылына тауарларды, жұмыстарды, қызметтерді мемлекеттік сатып алу жоспарының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Жедел резервке жеткізілетін материалдық құндылықтар стандарт талаптарына, техникалық шарттарға жауап береді, ұзақ мерзім сақтауға дайын, ал олардың сапалық жағдайы сертификаттармен, өнім паспорттарымен, сынақ хаттамаларымен немесе басқа тиісті құжаттармен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Жедел резервтің материалдық құндылықтары: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дәрілік заттар мен медициналық бұйымдар – Министрліктің "Апаттар медицинасы орталығы" мемлекеттік мекемесінің (бұдан әрі – "Апаттар медицинасы орталығы" ММ) филиалдарында;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техника, шатырлар, шаруашылық мүлкі, заттай мүлік, гигиеналық құралдар – Министрліктің азаматтық қорғаныс әскери бөлімдерінде және облыстардың, республикалық маңызы бар қалалардың және астананың аумақтық органдарында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Жедел резервтің материалдық құндылықтарын сақтауды ұйымдастыру олардың орнын ауыстыруға әзірлігін, сондай-ақ осы Қағидаларға қосымшаға сәйкес зардап шеккен халыққа арналған шатырлы қалашықтың құрылымына сәйкес зардап шеккен халық үшін шатырлы қалашықты өрістетуді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"Апаттар медицинасы орталығы" ММ филиалдары, азаматтық қорғаныс әскери бөлімдері және облыстардың, республикалық маңызы бар қалалардың және астананың аумақтық органдары сақтауда жатқан жедел резервтің материалдық құндылықтарының сапалық және сандық сақталуына жауапкершілікте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Жедел резервті шығару (пайдалану) Қазақстан Республикасы Төтенше жағдайлар министрінің немесе оның міндетін атқаратын тұлғаның шешімімен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Жедел резервтен материалдық құндылықтарды шығару (пайдалану):</w:t>
      </w:r>
    </w:p>
    <w:bookmarkStart w:name="z44" w:id="0"/>
    <w:p>
      <w:pPr>
        <w:spacing w:after="0"/>
        <w:ind w:left="0"/>
        <w:jc w:val="both"/>
      </w:pPr>
      <w:r>
        <w:rPr>
          <w:rFonts w:ascii="Times New Roman"/>
          <w:b w:val="false"/>
          <w:i w:val="false"/>
          <w:color w:val="000000"/>
          <w:sz w:val="28"/>
        </w:rPr>
        <w:t>
      төтенше жағдайларда зардап шеккендерге шұғыл көмек көрсету және бірінші кезектегі тіршілікті қамтамасыз ету;</w:t>
      </w:r>
    </w:p>
    <w:bookmarkEnd w:id="0"/>
    <w:bookmarkStart w:name="z45" w:id="1"/>
    <w:p>
      <w:pPr>
        <w:spacing w:after="0"/>
        <w:ind w:left="0"/>
        <w:jc w:val="both"/>
      </w:pPr>
      <w:r>
        <w:rPr>
          <w:rFonts w:ascii="Times New Roman"/>
          <w:b w:val="false"/>
          <w:i w:val="false"/>
          <w:color w:val="000000"/>
          <w:sz w:val="28"/>
        </w:rPr>
        <w:t>
      жаңартуға байланысты;</w:t>
      </w:r>
    </w:p>
    <w:bookmarkEnd w:id="1"/>
    <w:bookmarkStart w:name="z46" w:id="2"/>
    <w:p>
      <w:pPr>
        <w:spacing w:after="0"/>
        <w:ind w:left="0"/>
        <w:jc w:val="both"/>
      </w:pPr>
      <w:r>
        <w:rPr>
          <w:rFonts w:ascii="Times New Roman"/>
          <w:b w:val="false"/>
          <w:i w:val="false"/>
          <w:color w:val="000000"/>
          <w:sz w:val="28"/>
        </w:rPr>
        <w:t>
      оқу-жаттығулар, машықтанулар және әзірлікті тексеру барысында зардап шеккен халыққа лагерьді өрістету бойынша жеке құрамның іс-қимылдарын іс жүзінде пысықтау жағдайларында жүзеге асырылады.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Жедел резервтің материалдық құндылықтарын сандық есепке алуды, қолдануды ұйымдастыруды, операция жүргізуді, олардың орнын ауыстыруды, жаңартуды, пайдалануды, толықтыруды жүргізуді жедел резервтің үйлестірушісі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Пайдаланылған жедел резервтің материалдық құндылықтары республикалық бюджет қаражаты есебінен өтеуге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Мақсаты бойынша пайдаланғаннан кейін техника, шатырлар, шаруашылық мүлкі, байланыс құралдары тиісті техникалық қызмет көрсетуге (жөндеуге) және одан әрі жедел резервке салуға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Жедел резервтің материалдық құндылықтарын сақтау орындарынан мақсаты бойынша пайдалану орындарына дейін және кері орнын ауыстыру Қазақстан Республикасы Төтенше жағдайлар министрінің немесе оның міндетін атқаратын тұлғаның шешімі бойынша көлік құралдарымен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Жедел резервтің материалдық құндылықтары Қазақстан Республикасы Төтенше жағдайлар министрінің немесе оның міндетін атқаратын тұлғаның шешімі негізінде сақтау, жарамдылық мерзімдерінің аяқталуына немесе тозуына қарай жаңартылады.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Жедел резервтің материалдық құндылықтарын уақытында жаңарту жауапкершілігі "Aпаттар медицинасы орталығы" ММ басшыларына және aзаматтық қорғаныс әскери бөлімдерінің командирлеріне және облыстардың, республикалық маңызы бар қалалардың және астананың аумақтық органдарының бастықтарына жүктеледі.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Жаңарту осы Қағиданың 15 тармағына сәйкес көзделген адамның шешімі бойынша Қазақстан Республикасы Ішкі істер министрінің 2015 жылғы 27 маусымдағы № 567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11808 болып тіркелген) 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Жедел резервтің материалдық құндылықтарының жарамдылық (сақтау) мерзімдері аяқталу кезеңінде немесе мақсатқа сай пайдаланғаннан кейін "Апаттар медицинасы орталығы" ММ басшылары, азаматтық қорғаныс әскери бөлімдерінің командирлері және облыстардың, республикалық маңызы бар қалалардың және астананың аумақтық органдарының бастықтары жедел резервті үйлестірушінің атына оларды жаңартуға өтінім береді, онда жаңартуға жататын материалдық құндылықтарды жаңарту себебі, олардың тізбесі, көлемі (саны) және құны көрсетіледі</w:t>
      </w:r>
    </w:p>
    <w:bookmarkStart w:name="z55" w:id="3"/>
    <w:p>
      <w:pPr>
        <w:spacing w:after="0"/>
        <w:ind w:left="0"/>
        <w:jc w:val="both"/>
      </w:pPr>
      <w:r>
        <w:rPr>
          <w:rFonts w:ascii="Times New Roman"/>
          <w:b w:val="false"/>
          <w:i w:val="false"/>
          <w:color w:val="000000"/>
          <w:sz w:val="28"/>
        </w:rPr>
        <w:t>
      Пайдаланған кезде жедел резервтің материалдық құндылықтарының толық тозуы себебі бойынша шекті, жарамсыз жай-күйде болған жағдайда өтінімдерге одан әрі материалдық құндылықтарды қолдануға жарамсыздығы туралы комиссияның қорытындысымен техникалық жай-күйінің тиісті актілері қоса беріледі. Техникалық жай-күйі актілеріне шекті, жарамсыз жай-күйді растайтын фотографияларды қоса алғанда, қажетті материалдар қоса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Дәрілік заттарды және медициналық бұйымдарды жаңарту "Халық денсаулығы және денсаулық сақтау жүйесі туралы" Қазақстан Республикасының Кодексінің </w:t>
      </w:r>
      <w:r>
        <w:rPr>
          <w:rFonts w:ascii="Times New Roman"/>
          <w:b w:val="false"/>
          <w:i w:val="false"/>
          <w:color w:val="000000"/>
          <w:sz w:val="28"/>
        </w:rPr>
        <w:t>250-бабына</w:t>
      </w:r>
      <w:r>
        <w:rPr>
          <w:rFonts w:ascii="Times New Roman"/>
          <w:b w:val="false"/>
          <w:i w:val="false"/>
          <w:color w:val="000000"/>
          <w:sz w:val="28"/>
        </w:rPr>
        <w:t xml:space="preserve"> және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6443 болып тіркелген) Мемлекеттік мекемелерде бухгалтерлік есепке алуды жүргізу қағидаларының "Қорларды есепке алу тәртібі" 8-тарауына сәйкес жүзеге асырылады.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2024 жылғы 5 ақпандағы</w:t>
            </w:r>
            <w:r>
              <w:br/>
            </w:r>
            <w:r>
              <w:rPr>
                <w:rFonts w:ascii="Times New Roman"/>
                <w:b w:val="false"/>
                <w:i w:val="false"/>
                <w:color w:val="000000"/>
                <w:sz w:val="20"/>
              </w:rPr>
              <w:t>№ 38 Бұйрыққа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Азаматтық қорғау саласындағы</w:t>
            </w:r>
            <w:r>
              <w:br/>
            </w:r>
            <w:r>
              <w:rPr>
                <w:rFonts w:ascii="Times New Roman"/>
                <w:b w:val="false"/>
                <w:i w:val="false"/>
                <w:color w:val="000000"/>
                <w:sz w:val="20"/>
              </w:rPr>
              <w:t>уәкілетті орган жедел резервінің</w:t>
            </w:r>
            <w:r>
              <w:br/>
            </w:r>
            <w:r>
              <w:rPr>
                <w:rFonts w:ascii="Times New Roman"/>
                <w:b w:val="false"/>
                <w:i w:val="false"/>
                <w:color w:val="000000"/>
                <w:sz w:val="20"/>
              </w:rPr>
              <w:t>материалдық құндылықтарымен</w:t>
            </w:r>
            <w:r>
              <w:br/>
            </w:r>
            <w:r>
              <w:rPr>
                <w:rFonts w:ascii="Times New Roman"/>
                <w:b w:val="false"/>
                <w:i w:val="false"/>
                <w:color w:val="000000"/>
                <w:sz w:val="20"/>
              </w:rPr>
              <w:t xml:space="preserve">операция жүргізу, олардың </w:t>
            </w:r>
            <w:r>
              <w:br/>
            </w:r>
            <w:r>
              <w:rPr>
                <w:rFonts w:ascii="Times New Roman"/>
                <w:b w:val="false"/>
                <w:i w:val="false"/>
                <w:color w:val="000000"/>
                <w:sz w:val="20"/>
              </w:rPr>
              <w:t xml:space="preserve">орнын ауыстыру, пайдалану, </w:t>
            </w:r>
            <w:r>
              <w:br/>
            </w:r>
            <w:r>
              <w:rPr>
                <w:rFonts w:ascii="Times New Roman"/>
                <w:b w:val="false"/>
                <w:i w:val="false"/>
                <w:color w:val="000000"/>
                <w:sz w:val="20"/>
              </w:rPr>
              <w:t xml:space="preserve">толықтыру қағидаларына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Зардап шеккен халыққа арналған шатырлы қалашығының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қалашығының әкімшілігі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қалашығының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қалашығы бастығының әкімшілік мәселелер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қалашығы бастығының МТҚЕ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алу және тіркеу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 – патруль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 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бастығы -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және материалдық қамтамасыз 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(су тарату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 күзеті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