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1307" w14:textId="3841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23 қаңтардағы № 36 бұйрығы. Қазақстан Республикасының Әділет министрлігінде 2024 жылғы 25 қаңтарда № 33931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"Азаматтық авиацияда ұшуларды және авиациялық электр байланысын радиотехникалық қамтамасыз ету қағидаларын бекіту туралы" Қазақстан Республикасы Инвестициялар және даму министрінің 2017 жылғы 29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Азаматтық авиацияда ұшуларды және авиациялық электр байланысын радиотехникалық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Осы Қағидалардың ережелерін азаматтық авиация ұйымдарында радиотехникалық жабдықты пайдалану және байланыс қызметтерінің (бұдан әрі – АА), сондай-ақ өз қызметінде ҰРТҚ және байланыс құралдарын пайдаланатын және/немесе ҰРТҚ-ға әсер ететін қызметті жүзеге асыратын жеке және заңды тұлғалардың басшы және инженерлік-техникалық персоналы іске асырады және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мынадай мазмұндағы 89-1) тармақшамен толықтырылсын:</w:t>
      </w:r>
    </w:p>
    <w:bookmarkEnd w:id="3"/>
    <w:p>
      <w:pPr>
        <w:spacing w:after="0"/>
        <w:ind w:left="0"/>
        <w:jc w:val="both"/>
      </w:pPr>
      <w:r>
        <w:rPr>
          <w:rFonts w:ascii="Times New Roman"/>
          <w:b w:val="false"/>
          <w:i w:val="false"/>
          <w:color w:val="000000"/>
          <w:sz w:val="28"/>
        </w:rPr>
        <w:t>
      "89-1) көзге көрінетін бақылау жүйесі – әуеайлақта (тікұшақ айлағында) немесе оның маңында ахуалдық хабардарлықты қолдау үшін қажетті қозғалысты және кез келген басқа ақпаратты электрондық көзбен шолып көрсетуді қамтамасыз ететін электрондық-оптикалық жүйе";"</w:t>
      </w:r>
    </w:p>
    <w:bookmarkStart w:name="z7" w:id="4"/>
    <w:p>
      <w:pPr>
        <w:spacing w:after="0"/>
        <w:ind w:left="0"/>
        <w:jc w:val="both"/>
      </w:pPr>
      <w:r>
        <w:rPr>
          <w:rFonts w:ascii="Times New Roman"/>
          <w:b w:val="false"/>
          <w:i w:val="false"/>
          <w:color w:val="000000"/>
          <w:sz w:val="28"/>
        </w:rPr>
        <w:t>
      мынадай мазмұндағы 127-1) тармақшамен толықтырылсын:</w:t>
      </w:r>
    </w:p>
    <w:bookmarkEnd w:id="4"/>
    <w:p>
      <w:pPr>
        <w:spacing w:after="0"/>
        <w:ind w:left="0"/>
        <w:jc w:val="both"/>
      </w:pPr>
      <w:r>
        <w:rPr>
          <w:rFonts w:ascii="Times New Roman"/>
          <w:b w:val="false"/>
          <w:i w:val="false"/>
          <w:color w:val="000000"/>
          <w:sz w:val="28"/>
        </w:rPr>
        <w:t>
      "127-1) ретрансляция әдісін қолданатын байланыс – ретрансляция жабдығын пайдалануға, үшінші тарапты (адамды) тартуға мүмкіндік беретін электр байланысы (мысалы, байланыс арнасына диспетчерден алынған ақпаратты беретін авиациялық әуе/жер станциясының операторын тарту) 5 минут шегінде орнатылады;"</w:t>
      </w:r>
    </w:p>
    <w:bookmarkStart w:name="z8" w:id="5"/>
    <w:p>
      <w:pPr>
        <w:spacing w:after="0"/>
        <w:ind w:left="0"/>
        <w:jc w:val="both"/>
      </w:pPr>
      <w:r>
        <w:rPr>
          <w:rFonts w:ascii="Times New Roman"/>
          <w:b w:val="false"/>
          <w:i w:val="false"/>
          <w:color w:val="000000"/>
          <w:sz w:val="28"/>
        </w:rPr>
        <w:t xml:space="preserve">
      мынадай мазмұндағы 160-1) тармақшамен толықтырылсын: </w:t>
      </w:r>
    </w:p>
    <w:bookmarkEnd w:id="5"/>
    <w:p>
      <w:pPr>
        <w:spacing w:after="0"/>
        <w:ind w:left="0"/>
        <w:jc w:val="both"/>
      </w:pPr>
      <w:r>
        <w:rPr>
          <w:rFonts w:ascii="Times New Roman"/>
          <w:b w:val="false"/>
          <w:i w:val="false"/>
          <w:color w:val="000000"/>
          <w:sz w:val="28"/>
        </w:rPr>
        <w:t>
      "160-1) жедел тікелей сөйлеу байланысы – үшінші тарапты (адамды) тартпай (мысалы, диспетчерден алынған ақпаратты байланыс арнасына беретін авиациялық әуе/жер станциясының операторын тартпай) байланыстың екі абоненті арасында белгіленген мерзімге сәйкес ең аз қысқа техникалық мүмкін уақыт аралығында байланыс орната отырып жұмыс істейтін электр байланысы байланыстың талап етілетін сипаттамаларымен;"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ҰРТҚ және байланыс құрылымы әуе кемелерінің ұшу қауіпсіздігі мен тұрақтылығын қамтамасыз ету мақсатында заңды және жеке тұлғалар РТЖБП қызметі мен азаматтық авиация ұйымдарының басқа да қызметтері пайдаланатын ҰРТҚ және байланыстың радиотаратушы, радиоқабылдағыш жер үсті құралдары, басқа да құралдар кешенінен тұрады:</w:t>
      </w:r>
    </w:p>
    <w:bookmarkStart w:name="z10" w:id="6"/>
    <w:p>
      <w:pPr>
        <w:spacing w:after="0"/>
        <w:ind w:left="0"/>
        <w:jc w:val="both"/>
      </w:pPr>
      <w:r>
        <w:rPr>
          <w:rFonts w:ascii="Times New Roman"/>
          <w:b w:val="false"/>
          <w:i w:val="false"/>
          <w:color w:val="000000"/>
          <w:sz w:val="28"/>
        </w:rPr>
        <w:t>
      1) радиолокация (ӘҚҚ бақылау жүйесі);</w:t>
      </w:r>
    </w:p>
    <w:bookmarkEnd w:id="6"/>
    <w:bookmarkStart w:name="z11" w:id="7"/>
    <w:p>
      <w:pPr>
        <w:spacing w:after="0"/>
        <w:ind w:left="0"/>
        <w:jc w:val="both"/>
      </w:pPr>
      <w:r>
        <w:rPr>
          <w:rFonts w:ascii="Times New Roman"/>
          <w:b w:val="false"/>
          <w:i w:val="false"/>
          <w:color w:val="000000"/>
          <w:sz w:val="28"/>
        </w:rPr>
        <w:t>
      2) радионавигация (РНК);</w:t>
      </w:r>
    </w:p>
    <w:bookmarkEnd w:id="7"/>
    <w:bookmarkStart w:name="z12" w:id="8"/>
    <w:p>
      <w:pPr>
        <w:spacing w:after="0"/>
        <w:ind w:left="0"/>
        <w:jc w:val="both"/>
      </w:pPr>
      <w:r>
        <w:rPr>
          <w:rFonts w:ascii="Times New Roman"/>
          <w:b w:val="false"/>
          <w:i w:val="false"/>
          <w:color w:val="000000"/>
          <w:sz w:val="28"/>
        </w:rPr>
        <w:t>
      3) радиолокация (ӘҚҚ бақылау жүйесі) және радионавигация;</w:t>
      </w:r>
    </w:p>
    <w:bookmarkEnd w:id="8"/>
    <w:bookmarkStart w:name="z13" w:id="9"/>
    <w:p>
      <w:pPr>
        <w:spacing w:after="0"/>
        <w:ind w:left="0"/>
        <w:jc w:val="both"/>
      </w:pPr>
      <w:r>
        <w:rPr>
          <w:rFonts w:ascii="Times New Roman"/>
          <w:b w:val="false"/>
          <w:i w:val="false"/>
          <w:color w:val="000000"/>
          <w:sz w:val="28"/>
        </w:rPr>
        <w:t>
      4) авиациялық электрбайланысы (АЭБ);</w:t>
      </w:r>
    </w:p>
    <w:bookmarkEnd w:id="9"/>
    <w:bookmarkStart w:name="z14" w:id="10"/>
    <w:p>
      <w:pPr>
        <w:spacing w:after="0"/>
        <w:ind w:left="0"/>
        <w:jc w:val="both"/>
      </w:pPr>
      <w:r>
        <w:rPr>
          <w:rFonts w:ascii="Times New Roman"/>
          <w:b w:val="false"/>
          <w:i w:val="false"/>
          <w:color w:val="000000"/>
          <w:sz w:val="28"/>
        </w:rPr>
        <w:t>
      5) әуе қозғалысын басқарудың автоматтандырылған жүйесі;</w:t>
      </w:r>
    </w:p>
    <w:bookmarkEnd w:id="10"/>
    <w:bookmarkStart w:name="z15" w:id="11"/>
    <w:p>
      <w:pPr>
        <w:spacing w:after="0"/>
        <w:ind w:left="0"/>
        <w:jc w:val="both"/>
      </w:pPr>
      <w:r>
        <w:rPr>
          <w:rFonts w:ascii="Times New Roman"/>
          <w:b w:val="false"/>
          <w:i w:val="false"/>
          <w:color w:val="000000"/>
          <w:sz w:val="28"/>
        </w:rPr>
        <w:t>
      6) ұшуларды радиотехникалық қамтамасыз ету (ҰРТҚ);</w:t>
      </w:r>
    </w:p>
    <w:bookmarkEnd w:id="11"/>
    <w:bookmarkStart w:name="z16" w:id="12"/>
    <w:p>
      <w:pPr>
        <w:spacing w:after="0"/>
        <w:ind w:left="0"/>
        <w:jc w:val="both"/>
      </w:pPr>
      <w:r>
        <w:rPr>
          <w:rFonts w:ascii="Times New Roman"/>
          <w:b w:val="false"/>
          <w:i w:val="false"/>
          <w:color w:val="000000"/>
          <w:sz w:val="28"/>
        </w:rPr>
        <w:t>
      7) ұшуларды электртехникалық қамтамасыз ету (ҰЭТҚ).";</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РТЖБП қызметі техникалық құралдардың көмегімен ұшу қауіпсіздігін қамтамасыз ететін диспетчерлік қызметтер мен лауазымды адамдардың келіссөздерін құжаттау, ӘҚҚ бақылау жүйелерінің ақпаратын, визуалды бақылау жүйелерін, жоспарлы ақпаратты құжаттау жүргізеді.</w:t>
      </w:r>
    </w:p>
    <w:p>
      <w:pPr>
        <w:spacing w:after="0"/>
        <w:ind w:left="0"/>
        <w:jc w:val="both"/>
      </w:pPr>
      <w:r>
        <w:rPr>
          <w:rFonts w:ascii="Times New Roman"/>
          <w:b w:val="false"/>
          <w:i w:val="false"/>
          <w:color w:val="000000"/>
          <w:sz w:val="28"/>
        </w:rPr>
        <w:t xml:space="preserve">
      ӘҚҚ диспетчерлерінің жаңа жұмыс орындарын ұйымдастыру және қолданыстағы жұмыс орындарын құжаттау (жазу) жабдықтарын ауыстыру кезінде бұл жұмыс орындарын дыбыстық фонды тіркейтін құрылғылармен жарақтандырылады. </w:t>
      </w:r>
    </w:p>
    <w:p>
      <w:pPr>
        <w:spacing w:after="0"/>
        <w:ind w:left="0"/>
        <w:jc w:val="both"/>
      </w:pPr>
      <w:r>
        <w:rPr>
          <w:rFonts w:ascii="Times New Roman"/>
          <w:b w:val="false"/>
          <w:i w:val="false"/>
          <w:color w:val="000000"/>
          <w:sz w:val="28"/>
        </w:rPr>
        <w:t xml:space="preserve">
      Құжаттау тәртібі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берілген автоматты құжаттауды (жазбаны), сақтауды және ӘҚҚ дыбыстық байланыс арналары ақпаратын пайдалануды ұйымдастыру, бақылау жабдығы және деректерді беру бойынша үлгілік нұсқаулықпен анықталған.</w:t>
      </w:r>
    </w:p>
    <w:p>
      <w:pPr>
        <w:spacing w:after="0"/>
        <w:ind w:left="0"/>
        <w:jc w:val="both"/>
      </w:pPr>
      <w:r>
        <w:rPr>
          <w:rFonts w:ascii="Times New Roman"/>
          <w:b w:val="false"/>
          <w:i w:val="false"/>
          <w:color w:val="000000"/>
          <w:sz w:val="28"/>
        </w:rPr>
        <w:t>
      РТЖБП қызметі ҰРТҚ және байланыс жабдықтарының жиынтығына кіретін қашықтықтан бақылау және басқару құралдарын пайдалана отырып, ҰРТҚ және байланыс жабдықтарының автоматты түрде жасалатын және жазылатын (жабдықта сақталатын) оқиғаларын (LOG – файлдары) мерзімді тексеруді қамтамасыз етеді (олар болған кезде). Регламентте ТҚК болмаған кезде тексеру жүргізу мерзімдерін айқындауды қоса алғанда, LOG – файлдарды тексеру тәртібі әзірленеді және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"47. ҰРТҚ және байланыс объектілерін электрмен жабдықтау "Электр энергиясын пайдалану қағидаларын бекіту туралы"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10403 болып тіркелген) бекітілген Электр энергиясын пайдалану қағидаларына (бұдан әрі – Электр энергиясын пайдалану қағидалары), жобалау құжаттамасына сәйкес қамтамасыз етіледі, сондай-ақ:</w:t>
      </w:r>
    </w:p>
    <w:bookmarkStart w:name="z19" w:id="13"/>
    <w:p>
      <w:pPr>
        <w:spacing w:after="0"/>
        <w:ind w:left="0"/>
        <w:jc w:val="both"/>
      </w:pPr>
      <w:r>
        <w:rPr>
          <w:rFonts w:ascii="Times New Roman"/>
          <w:b w:val="false"/>
          <w:i w:val="false"/>
          <w:color w:val="000000"/>
          <w:sz w:val="28"/>
        </w:rPr>
        <w:t xml:space="preserve">
      1) әуеайлақтарда, тікұшақ айлақтарында орналасқан объектілер үшін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ҰРТҚ-ның алыс позицияларын, авиациялық әуе электр байланысының ретрансляторларын және байланыстың жылжымалы тораптарын (арнайы мақсаттағы автомобильдерді) электрмен жабдықтауды қамтамасыз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"216. Төтенше жағдай арнасы (121,500 МГц) Тек төменде келтірілген Төтенше жағдайлар үшін қолданылады:</w:t>
      </w:r>
    </w:p>
    <w:bookmarkStart w:name="z22" w:id="14"/>
    <w:p>
      <w:pPr>
        <w:spacing w:after="0"/>
        <w:ind w:left="0"/>
        <w:jc w:val="both"/>
      </w:pPr>
      <w:r>
        <w:rPr>
          <w:rFonts w:ascii="Times New Roman"/>
          <w:b w:val="false"/>
          <w:i w:val="false"/>
          <w:color w:val="000000"/>
          <w:sz w:val="28"/>
        </w:rPr>
        <w:t>
      1) апатқа ұшыраған немесе авариялық жағдайдағы әуе кемелері мен басқа әуе кемелері үшін кәдімгі каналдар пайдаланылатын жердегі станция арасындағы байланыстың еркін арнасын қамтамасыз ету үшін;</w:t>
      </w:r>
    </w:p>
    <w:bookmarkEnd w:id="14"/>
    <w:bookmarkStart w:name="z23" w:id="15"/>
    <w:p>
      <w:pPr>
        <w:spacing w:after="0"/>
        <w:ind w:left="0"/>
        <w:jc w:val="both"/>
      </w:pPr>
      <w:r>
        <w:rPr>
          <w:rFonts w:ascii="Times New Roman"/>
          <w:b w:val="false"/>
          <w:i w:val="false"/>
          <w:color w:val="000000"/>
          <w:sz w:val="28"/>
        </w:rPr>
        <w:t>
      2) авариялық жағдай туындаған жағдайда халықаралық әуе қызметтері әдетте пайдаланбайтын әуе кемелері мен әуеайлақтар арасындағы байланыс арнасын қамтамасыз ету үшін;</w:t>
      </w:r>
    </w:p>
    <w:bookmarkEnd w:id="15"/>
    <w:bookmarkStart w:name="z24" w:id="16"/>
    <w:p>
      <w:pPr>
        <w:spacing w:after="0"/>
        <w:ind w:left="0"/>
        <w:jc w:val="both"/>
      </w:pPr>
      <w:r>
        <w:rPr>
          <w:rFonts w:ascii="Times New Roman"/>
          <w:b w:val="false"/>
          <w:i w:val="false"/>
          <w:color w:val="000000"/>
          <w:sz w:val="28"/>
        </w:rPr>
        <w:t>
      3) әуе кемелері (азаматтық және әскери) арасындағы, сондай-ақ осы әуе кемелері мен жалпы іздестіру-құтқару операцияларымен айналысатын жердегі қызметтер арасында, қажет болған жағдайда тиісті жиілікке өткенге дейін жалпы ОВЧ-каналда байланысты қамтамасыз ету үшін;</w:t>
      </w:r>
    </w:p>
    <w:bookmarkEnd w:id="16"/>
    <w:bookmarkStart w:name="z25" w:id="17"/>
    <w:p>
      <w:pPr>
        <w:spacing w:after="0"/>
        <w:ind w:left="0"/>
        <w:jc w:val="both"/>
      </w:pPr>
      <w:r>
        <w:rPr>
          <w:rFonts w:ascii="Times New Roman"/>
          <w:b w:val="false"/>
          <w:i w:val="false"/>
          <w:color w:val="000000"/>
          <w:sz w:val="28"/>
        </w:rPr>
        <w:t>
      4) борттық жабдықтың істен шығуы нәтижесінде тұрақты арналарды пайдалану мүмкін болмаған жағдайларда "ауа – жер" әуе кемелерімен байланысын қамтамасыз ету үшін;</w:t>
      </w:r>
    </w:p>
    <w:bookmarkEnd w:id="17"/>
    <w:bookmarkStart w:name="z26" w:id="18"/>
    <w:p>
      <w:pPr>
        <w:spacing w:after="0"/>
        <w:ind w:left="0"/>
        <w:jc w:val="both"/>
      </w:pPr>
      <w:r>
        <w:rPr>
          <w:rFonts w:ascii="Times New Roman"/>
          <w:b w:val="false"/>
          <w:i w:val="false"/>
          <w:color w:val="000000"/>
          <w:sz w:val="28"/>
        </w:rPr>
        <w:t>
      5) авариялық жетек таратқыштардың (ELT) жұмысы үшін арнаны қамтамасыз ету және апатқа ұшыраған кеме мен іздестіру-құтқару операцияларына тартылған әуе кемесі арасындағы байланыс үшін;</w:t>
      </w:r>
    </w:p>
    <w:bookmarkEnd w:id="18"/>
    <w:bookmarkStart w:name="z27" w:id="19"/>
    <w:p>
      <w:pPr>
        <w:spacing w:after="0"/>
        <w:ind w:left="0"/>
        <w:jc w:val="both"/>
      </w:pPr>
      <w:r>
        <w:rPr>
          <w:rFonts w:ascii="Times New Roman"/>
          <w:b w:val="false"/>
          <w:i w:val="false"/>
          <w:color w:val="000000"/>
          <w:sz w:val="28"/>
        </w:rPr>
        <w:t>
      6) азаматтық әуе кемелері мен ұстап қалушы әуе кемелері немесе ұстап қалуды басқару органдары арасындағы және азаматтық немесе ұстап қалушы әуе кемелері мен азаматтық әуе кемесін ұстап алған жағдайда әуе қозғалысына қызмет көрсету органдары арасындағы байланыс үшін жалпы ОВЧ-арнаны қамтамасыз ету үшін."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"242. Қазақстан Республикасы тиісті органдары мен шет елдердің өзара іс-қимылын қамтамасыз ету үшін ӘҚҚ бойынша Нұсқаулықтың талаптарына сәйкес ретрансляциялау әдістерін пайдалана отырып, жедел тікелей сөйлеу байланысының арналарын және байланыс арналарын қоса алғанда, тікелей сөйлеу байланысының арналары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"256. ҰРТҚ және байланыс абоненттері және АА ӘК арасындағы радиобайланыс осы Қағидаларға, сондай-ақ Радиоалмасу фразеологиясының қағидаларының ерекшеліктерін есепке ала отырып жүзеге асырылады.</w:t>
      </w:r>
    </w:p>
    <w:bookmarkStart w:name="z30" w:id="20"/>
    <w:p>
      <w:pPr>
        <w:spacing w:after="0"/>
        <w:ind w:left="0"/>
        <w:jc w:val="both"/>
      </w:pPr>
      <w:r>
        <w:rPr>
          <w:rFonts w:ascii="Times New Roman"/>
          <w:b w:val="false"/>
          <w:i w:val="false"/>
          <w:color w:val="000000"/>
          <w:sz w:val="28"/>
        </w:rPr>
        <w:t>
      ҰРТҚ және байланыс абоненттері және АА ӘК арасындағы радиобайланыс осы Қағидаларға, сондай-ақ Радиоалмасу фразеологиясының қағидаларының ерекшеліктерін есепке ала отырып жүзеге асырылады.</w:t>
      </w:r>
    </w:p>
    <w:bookmarkEnd w:id="20"/>
    <w:bookmarkStart w:name="z31" w:id="21"/>
    <w:p>
      <w:pPr>
        <w:spacing w:after="0"/>
        <w:ind w:left="0"/>
        <w:jc w:val="both"/>
      </w:pPr>
      <w:r>
        <w:rPr>
          <w:rFonts w:ascii="Times New Roman"/>
          <w:b w:val="false"/>
          <w:i w:val="false"/>
          <w:color w:val="000000"/>
          <w:sz w:val="28"/>
        </w:rPr>
        <w:t>
      АА ұйымында:</w:t>
      </w:r>
    </w:p>
    <w:bookmarkEnd w:id="21"/>
    <w:bookmarkStart w:name="z32" w:id="22"/>
    <w:p>
      <w:pPr>
        <w:spacing w:after="0"/>
        <w:ind w:left="0"/>
        <w:jc w:val="both"/>
      </w:pPr>
      <w:r>
        <w:rPr>
          <w:rFonts w:ascii="Times New Roman"/>
          <w:b w:val="false"/>
          <w:i w:val="false"/>
          <w:color w:val="000000"/>
          <w:sz w:val="28"/>
        </w:rPr>
        <w:t>
      1) радиобайланыс орнату;</w:t>
      </w:r>
    </w:p>
    <w:bookmarkEnd w:id="22"/>
    <w:bookmarkStart w:name="z33" w:id="23"/>
    <w:p>
      <w:pPr>
        <w:spacing w:after="0"/>
        <w:ind w:left="0"/>
        <w:jc w:val="both"/>
      </w:pPr>
      <w:r>
        <w:rPr>
          <w:rFonts w:ascii="Times New Roman"/>
          <w:b w:val="false"/>
          <w:i w:val="false"/>
          <w:color w:val="000000"/>
          <w:sz w:val="28"/>
        </w:rPr>
        <w:t>
      2) сөйлеу хабарламаларын беру және қабылдау;</w:t>
      </w:r>
    </w:p>
    <w:bookmarkEnd w:id="23"/>
    <w:bookmarkStart w:name="z34" w:id="24"/>
    <w:p>
      <w:pPr>
        <w:spacing w:after="0"/>
        <w:ind w:left="0"/>
        <w:jc w:val="both"/>
      </w:pPr>
      <w:r>
        <w:rPr>
          <w:rFonts w:ascii="Times New Roman"/>
          <w:b w:val="false"/>
          <w:i w:val="false"/>
          <w:color w:val="000000"/>
          <w:sz w:val="28"/>
        </w:rPr>
        <w:t>
      3) радиобайланыс арналарында келіссөздер жүргізу;</w:t>
      </w:r>
    </w:p>
    <w:bookmarkEnd w:id="24"/>
    <w:bookmarkStart w:name="z35" w:id="25"/>
    <w:p>
      <w:pPr>
        <w:spacing w:after="0"/>
        <w:ind w:left="0"/>
        <w:jc w:val="both"/>
      </w:pPr>
      <w:r>
        <w:rPr>
          <w:rFonts w:ascii="Times New Roman"/>
          <w:b w:val="false"/>
          <w:i w:val="false"/>
          <w:color w:val="000000"/>
          <w:sz w:val="28"/>
        </w:rPr>
        <w:t>
      4) сөйлеу хабарламаларын рәсімдеу және радиобайланыс бойынша есепке алу құжаттамасын жүргізу тәртібі айқындалады.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Радиобайланысты жүргізу кезінде байланыс операторлары осы Қағидаларға </w:t>
      </w:r>
      <w:r>
        <w:rPr>
          <w:rFonts w:ascii="Times New Roman"/>
          <w:b w:val="false"/>
          <w:i w:val="false"/>
          <w:color w:val="000000"/>
          <w:sz w:val="28"/>
        </w:rPr>
        <w:t>28-қосымшада</w:t>
      </w:r>
      <w:r>
        <w:rPr>
          <w:rFonts w:ascii="Times New Roman"/>
          <w:b w:val="false"/>
          <w:i w:val="false"/>
          <w:color w:val="000000"/>
          <w:sz w:val="28"/>
        </w:rPr>
        <w:t xml:space="preserve"> келтірілген авиациялық радиобайланыс желісіндегі жұмыс технологиясын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"258. Авиациялық станциялар тиісті уәкілетті органмен келісілген тәртіпке сәйкес тиісті органдардың жұмыс сағаттарында жиіліктерді тыңдауды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мазмұндағы 8-1-параграфпен толықтырылсын:</w:t>
      </w:r>
    </w:p>
    <w:p>
      <w:pPr>
        <w:spacing w:after="0"/>
        <w:ind w:left="0"/>
        <w:jc w:val="both"/>
      </w:pPr>
      <w:r>
        <w:rPr>
          <w:rFonts w:ascii="Times New Roman"/>
          <w:b w:val="false"/>
          <w:i w:val="false"/>
          <w:color w:val="000000"/>
          <w:sz w:val="28"/>
        </w:rPr>
        <w:t>
      "8-1-Параграф. Визуалды бақылау жүйелерін пайдалану.</w:t>
      </w:r>
    </w:p>
    <w:bookmarkStart w:name="z39" w:id="26"/>
    <w:p>
      <w:pPr>
        <w:spacing w:after="0"/>
        <w:ind w:left="0"/>
        <w:jc w:val="both"/>
      </w:pPr>
      <w:r>
        <w:rPr>
          <w:rFonts w:ascii="Times New Roman"/>
          <w:b w:val="false"/>
          <w:i w:val="false"/>
          <w:color w:val="000000"/>
          <w:sz w:val="28"/>
        </w:rPr>
        <w:t>
      335-1. Әуеайлақтық диспетчерлік қызмет көрсету кезінде пайдаланылатын визуалды бақылау жүйесі сенімділіктің, дайындықтың және тұтастықтың тиісті деңгейіне ие. Көрсетілетін қызметтердің қауіпсіздік деңгейінің төмендеуіне жол бермеу мақсатында ұсынылатын қызмет көрсету деңгейін айқындау кезінде жүйенің істен шығу ықтималдығын немесе қызмет көрсетудің толық немесе ішінара бұзылуына әкеп соғатын оның сипаттамаларының Елеулі нашарлауын бағалау және ескеру қажет. Визуалды бақылау жүйесі оптикалық датчик (тер), деректер желілері, деректерді өңдеу жүйелері және ақпаратты көрсету индикаторлары сияқты бірқатар интеграцияланған элементтерден тұрады.</w:t>
      </w:r>
    </w:p>
    <w:bookmarkEnd w:id="26"/>
    <w:bookmarkStart w:name="z40" w:id="27"/>
    <w:p>
      <w:pPr>
        <w:spacing w:after="0"/>
        <w:ind w:left="0"/>
        <w:jc w:val="both"/>
      </w:pPr>
      <w:r>
        <w:rPr>
          <w:rFonts w:ascii="Times New Roman"/>
          <w:b w:val="false"/>
          <w:i w:val="false"/>
          <w:color w:val="000000"/>
          <w:sz w:val="28"/>
        </w:rPr>
        <w:t>
      335-2. Визуалды бақылау жүйелері визуалды бақылау жүйелеріне қатысатын барлық дереккөздердің деректерін интеграцияланған түрде қабылдау, өңдеу және көрсету қабілетіне ие.</w:t>
      </w:r>
    </w:p>
    <w:bookmarkEnd w:id="27"/>
    <w:bookmarkStart w:name="z41" w:id="28"/>
    <w:p>
      <w:pPr>
        <w:spacing w:after="0"/>
        <w:ind w:left="0"/>
        <w:jc w:val="both"/>
      </w:pPr>
      <w:r>
        <w:rPr>
          <w:rFonts w:ascii="Times New Roman"/>
          <w:b w:val="false"/>
          <w:i w:val="false"/>
          <w:color w:val="000000"/>
          <w:sz w:val="28"/>
        </w:rPr>
        <w:t>
      335-3. Көрсетілетін қызмет деңгейі визуалды бақылау жүйесінің техникалық мүмкіндіктеріне сәйкес келеді.</w:t>
      </w:r>
    </w:p>
    <w:bookmarkEnd w:id="28"/>
    <w:bookmarkStart w:name="z42" w:id="29"/>
    <w:p>
      <w:pPr>
        <w:spacing w:after="0"/>
        <w:ind w:left="0"/>
        <w:jc w:val="both"/>
      </w:pPr>
      <w:r>
        <w:rPr>
          <w:rFonts w:ascii="Times New Roman"/>
          <w:b w:val="false"/>
          <w:i w:val="false"/>
          <w:color w:val="000000"/>
          <w:sz w:val="28"/>
        </w:rPr>
        <w:t xml:space="preserve">
      335-4. Визуалды бақылау жүйесінің пайдалану құжаттамасы болады, оған сәйкес оны белгіленген қызмет мерзімі шегінде пайдалану жүргізіледі. </w:t>
      </w:r>
    </w:p>
    <w:bookmarkEnd w:id="29"/>
    <w:bookmarkStart w:name="z43" w:id="30"/>
    <w:p>
      <w:pPr>
        <w:spacing w:after="0"/>
        <w:ind w:left="0"/>
        <w:jc w:val="both"/>
      </w:pPr>
      <w:r>
        <w:rPr>
          <w:rFonts w:ascii="Times New Roman"/>
          <w:b w:val="false"/>
          <w:i w:val="false"/>
          <w:color w:val="000000"/>
          <w:sz w:val="28"/>
        </w:rPr>
        <w:t>
      Ескертпе: визуалды байқау жүйелерінің талаптарын айқындау және енгізу кезінде аэронавигациялық ұйымда әзірленеді және әрбір нақты диспетчерлік пункттің (сектордың) жергілікті ерекшеліктері мен жағдайларын ескере отырып, визуалды байқау жүйесін пайдалануға байланысты ӘҚҚБ жүйесіндегі өзгерістер жобасы уәкілетті ұйыммен келісіледі, оған мыналар кіреді:</w:t>
      </w:r>
    </w:p>
    <w:bookmarkEnd w:id="30"/>
    <w:bookmarkStart w:name="z44" w:id="31"/>
    <w:p>
      <w:pPr>
        <w:spacing w:after="0"/>
        <w:ind w:left="0"/>
        <w:jc w:val="both"/>
      </w:pPr>
      <w:r>
        <w:rPr>
          <w:rFonts w:ascii="Times New Roman"/>
          <w:b w:val="false"/>
          <w:i w:val="false"/>
          <w:color w:val="000000"/>
          <w:sz w:val="28"/>
        </w:rPr>
        <w:t>
      1) жалпы ережелер;</w:t>
      </w:r>
    </w:p>
    <w:bookmarkEnd w:id="31"/>
    <w:bookmarkStart w:name="z45" w:id="32"/>
    <w:p>
      <w:pPr>
        <w:spacing w:after="0"/>
        <w:ind w:left="0"/>
        <w:jc w:val="both"/>
      </w:pPr>
      <w:r>
        <w:rPr>
          <w:rFonts w:ascii="Times New Roman"/>
          <w:b w:val="false"/>
          <w:i w:val="false"/>
          <w:color w:val="000000"/>
          <w:sz w:val="28"/>
        </w:rPr>
        <w:t>
      2) нақты қолдану үшін талап етілетін функционалдық мүмкіндіктерді талдау;</w:t>
      </w:r>
    </w:p>
    <w:bookmarkEnd w:id="32"/>
    <w:bookmarkStart w:name="z46" w:id="33"/>
    <w:p>
      <w:pPr>
        <w:spacing w:after="0"/>
        <w:ind w:left="0"/>
        <w:jc w:val="both"/>
      </w:pPr>
      <w:r>
        <w:rPr>
          <w:rFonts w:ascii="Times New Roman"/>
          <w:b w:val="false"/>
          <w:i w:val="false"/>
          <w:color w:val="000000"/>
          <w:sz w:val="28"/>
        </w:rPr>
        <w:t>
      3) жүйенің/жабдықтың, электрмен жабдықтаудың аспектілері;</w:t>
      </w:r>
    </w:p>
    <w:bookmarkEnd w:id="33"/>
    <w:bookmarkStart w:name="z47" w:id="34"/>
    <w:p>
      <w:pPr>
        <w:spacing w:after="0"/>
        <w:ind w:left="0"/>
        <w:jc w:val="both"/>
      </w:pPr>
      <w:r>
        <w:rPr>
          <w:rFonts w:ascii="Times New Roman"/>
          <w:b w:val="false"/>
          <w:i w:val="false"/>
          <w:color w:val="000000"/>
          <w:sz w:val="28"/>
        </w:rPr>
        <w:t>
      4) авариялық жағдайларда, қауіпті жағдайларда және жабдықтың істен шығуында, ӘҚҚ бұзылуына байланысты күтпеген жағдайларда әрекет ету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ӘҚҚ ауызекі байланыс арналары ақпараттарын, деректер тарату және бақылау деректердің құжаттау бейнежазбалар, визуалды бақылау жүйелері тәулік бойы немесе ақпарат көздерінің жұмыс уақыты кезінде жүзеге асырылуы тиіс.</w:t>
      </w:r>
    </w:p>
    <w:p>
      <w:pPr>
        <w:spacing w:after="0"/>
        <w:ind w:left="0"/>
        <w:jc w:val="both"/>
      </w:pPr>
      <w:r>
        <w:rPr>
          <w:rFonts w:ascii="Times New Roman"/>
          <w:b w:val="false"/>
          <w:i w:val="false"/>
          <w:color w:val="000000"/>
          <w:sz w:val="28"/>
        </w:rPr>
        <w:t>
      ӘҚҚ орталықтары диспетчерлерінің жұмыс орындарында дыбыстық фон ақпаратын құжаттау ӘҚҚ диспетчерлерінің жұмыс орындарының жұмыс уақыты ішінде тәулік бойы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Радиолокациялық, радиопеленгациялық, ADS-В, ӘҚҚ жүйесі және жоспарлы ақпараттарды құжаттаудың бақылау құралдары жабдықтардың конфигурациясына тәуелді, әдетте мыналардың құрамына кіреді:</w:t>
      </w:r>
    </w:p>
    <w:bookmarkStart w:name="z51" w:id="35"/>
    <w:p>
      <w:pPr>
        <w:spacing w:after="0"/>
        <w:ind w:left="0"/>
        <w:jc w:val="both"/>
      </w:pPr>
      <w:r>
        <w:rPr>
          <w:rFonts w:ascii="Times New Roman"/>
          <w:b w:val="false"/>
          <w:i w:val="false"/>
          <w:color w:val="000000"/>
          <w:sz w:val="28"/>
        </w:rPr>
        <w:t>
      1) ӘҚБ АЖ, ӘҚБ АҚК және ӘҚҚ диспетчерлерінің автоматтандырылған жұмыс орны (АЖО);</w:t>
      </w:r>
    </w:p>
    <w:bookmarkEnd w:id="35"/>
    <w:bookmarkStart w:name="z52" w:id="36"/>
    <w:p>
      <w:pPr>
        <w:spacing w:after="0"/>
        <w:ind w:left="0"/>
        <w:jc w:val="both"/>
      </w:pPr>
      <w:r>
        <w:rPr>
          <w:rFonts w:ascii="Times New Roman"/>
          <w:b w:val="false"/>
          <w:i w:val="false"/>
          <w:color w:val="000000"/>
          <w:sz w:val="28"/>
        </w:rPr>
        <w:t>
      2) радиолокациялық (ӘҚҚ бақылау жүйесі);</w:t>
      </w:r>
    </w:p>
    <w:bookmarkEnd w:id="36"/>
    <w:bookmarkStart w:name="z53" w:id="37"/>
    <w:p>
      <w:pPr>
        <w:spacing w:after="0"/>
        <w:ind w:left="0"/>
        <w:jc w:val="both"/>
      </w:pPr>
      <w:r>
        <w:rPr>
          <w:rFonts w:ascii="Times New Roman"/>
          <w:b w:val="false"/>
          <w:i w:val="false"/>
          <w:color w:val="000000"/>
          <w:sz w:val="28"/>
        </w:rPr>
        <w:t>
      3) жоспарлы ақпараттау жүйесі.</w:t>
      </w:r>
    </w:p>
    <w:bookmarkEnd w:id="37"/>
    <w:bookmarkStart w:name="z54" w:id="38"/>
    <w:p>
      <w:pPr>
        <w:spacing w:after="0"/>
        <w:ind w:left="0"/>
        <w:jc w:val="both"/>
      </w:pPr>
      <w:r>
        <w:rPr>
          <w:rFonts w:ascii="Times New Roman"/>
          <w:b w:val="false"/>
          <w:i w:val="false"/>
          <w:color w:val="000000"/>
          <w:sz w:val="28"/>
        </w:rPr>
        <w:t>
      10. ӘҚБ АЖ, ӘҚБ АҚК, АЖО ӘҚБ ақпараттарын немесе ӘҚҚ бақылау жүйесінің ақпараттарын және жоспарлы ақпараттарды жазу ақпараттар түсіп жатқан уақыт бойы үздіксіз жүргізілуге тиіс."</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"20. Осы Қағидаларға сәйкестік кестелері."</w:t>
      </w:r>
    </w:p>
    <w:bookmarkEnd w:id="39"/>
    <w:bookmarkStart w:name="z59" w:id="4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40"/>
    <w:bookmarkStart w:name="z60" w:id="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1"/>
    <w:bookmarkStart w:name="z61" w:id="4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2"/>
    <w:bookmarkStart w:name="z62" w:id="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3"/>
    <w:bookmarkStart w:name="z63" w:id="44"/>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төртінші абзацын қоспағанда,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36 Бұйрыққа</w:t>
            </w:r>
            <w:r>
              <w:br/>
            </w:r>
            <w:r>
              <w:rPr>
                <w:rFonts w:ascii="Times New Roman"/>
                <w:b w:val="false"/>
                <w:i w:val="false"/>
                <w:color w:val="000000"/>
                <w:sz w:val="20"/>
              </w:rPr>
              <w:t>1-қосымша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bookmarkStart w:name="z65" w:id="45"/>
    <w:p>
      <w:pPr>
        <w:spacing w:after="0"/>
        <w:ind w:left="0"/>
        <w:jc w:val="left"/>
      </w:pPr>
      <w:r>
        <w:rPr>
          <w:rFonts w:ascii="Times New Roman"/>
          <w:b/>
          <w:i w:val="false"/>
          <w:color w:val="000000"/>
        </w:rPr>
        <w:t xml:space="preserve"> Кешендер (объектілер), АА ҰРТҚ және электр байланысы бұйымдары орналасқан жерлерде ғимараттар мен құрылыстарды салу кезіндегі шектеу аймақтары</w:t>
      </w:r>
    </w:p>
    <w:bookmarkEnd w:id="45"/>
    <w:p>
      <w:pPr>
        <w:spacing w:after="0"/>
        <w:ind w:left="0"/>
        <w:jc w:val="both"/>
      </w:pPr>
      <w:r>
        <w:rPr>
          <w:rFonts w:ascii="Times New Roman"/>
          <w:b w:val="false"/>
          <w:i w:val="false"/>
          <w:color w:val="000000"/>
          <w:sz w:val="28"/>
        </w:rPr>
        <w:t>
      1. Осы қосымшаның ережелері ғимараттар мен құрылыстардың жаңа құрылысының, жер жұмыстарын жүргізудің ҰРТҚ және электр байланысының келесі жабдықтары сигналдарының сапасы мен қолжетімділігіне әсерін (теріс әсерін) айқындауға арналған:</w:t>
      </w:r>
    </w:p>
    <w:p>
      <w:pPr>
        <w:spacing w:after="0"/>
        <w:ind w:left="0"/>
        <w:jc w:val="both"/>
      </w:pPr>
      <w:r>
        <w:rPr>
          <w:rFonts w:ascii="Times New Roman"/>
          <w:b w:val="false"/>
          <w:i w:val="false"/>
          <w:color w:val="000000"/>
          <w:sz w:val="28"/>
        </w:rPr>
        <w:t>
      1) Барлық жаққа бағытталған ӨЖЖ-радиомаяк ((D) VOR);</w:t>
      </w:r>
    </w:p>
    <w:p>
      <w:pPr>
        <w:spacing w:after="0"/>
        <w:ind w:left="0"/>
        <w:jc w:val="both"/>
      </w:pPr>
      <w:r>
        <w:rPr>
          <w:rFonts w:ascii="Times New Roman"/>
          <w:b w:val="false"/>
          <w:i w:val="false"/>
          <w:color w:val="000000"/>
          <w:sz w:val="28"/>
        </w:rPr>
        <w:t>
      2) АРП радиопеленгаторы (DF);</w:t>
      </w:r>
    </w:p>
    <w:p>
      <w:pPr>
        <w:spacing w:after="0"/>
        <w:ind w:left="0"/>
        <w:jc w:val="both"/>
      </w:pPr>
      <w:r>
        <w:rPr>
          <w:rFonts w:ascii="Times New Roman"/>
          <w:b w:val="false"/>
          <w:i w:val="false"/>
          <w:color w:val="000000"/>
          <w:sz w:val="28"/>
        </w:rPr>
        <w:t>
      3) Жетекті радиостанция/бағытталмаған радиомаяк (ЖРС/NDB);</w:t>
      </w:r>
    </w:p>
    <w:p>
      <w:pPr>
        <w:spacing w:after="0"/>
        <w:ind w:left="0"/>
        <w:jc w:val="both"/>
      </w:pPr>
      <w:r>
        <w:rPr>
          <w:rFonts w:ascii="Times New Roman"/>
          <w:b w:val="false"/>
          <w:i w:val="false"/>
          <w:color w:val="000000"/>
          <w:sz w:val="28"/>
        </w:rPr>
        <w:t>
      4) Дифференциалды түзетудің жер үсті жүйесі (GBAS/ЛККС) (VDB деректерін ӨЖЖ беру және жер үсті радиоқабылдағыштары);</w:t>
      </w:r>
    </w:p>
    <w:p>
      <w:pPr>
        <w:spacing w:after="0"/>
        <w:ind w:left="0"/>
        <w:jc w:val="both"/>
      </w:pPr>
      <w:r>
        <w:rPr>
          <w:rFonts w:ascii="Times New Roman"/>
          <w:b w:val="false"/>
          <w:i w:val="false"/>
          <w:color w:val="000000"/>
          <w:sz w:val="28"/>
        </w:rPr>
        <w:t>
      5) ӨЖЖ байланыс жүйесі (VHF) (ауа-жер);</w:t>
      </w:r>
    </w:p>
    <w:p>
      <w:pPr>
        <w:spacing w:after="0"/>
        <w:ind w:left="0"/>
        <w:jc w:val="both"/>
      </w:pPr>
      <w:r>
        <w:rPr>
          <w:rFonts w:ascii="Times New Roman"/>
          <w:b w:val="false"/>
          <w:i w:val="false"/>
          <w:color w:val="000000"/>
          <w:sz w:val="28"/>
        </w:rPr>
        <w:t>
      6) Бастапқы радиолокатор (ұшу ұшуын шолу радиолокаторын қоспағанда);</w:t>
      </w:r>
    </w:p>
    <w:p>
      <w:pPr>
        <w:spacing w:after="0"/>
        <w:ind w:left="0"/>
        <w:jc w:val="both"/>
      </w:pPr>
      <w:r>
        <w:rPr>
          <w:rFonts w:ascii="Times New Roman"/>
          <w:b w:val="false"/>
          <w:i w:val="false"/>
          <w:color w:val="000000"/>
          <w:sz w:val="28"/>
        </w:rPr>
        <w:t>
      7) Қайталама радиолокатор (SSR).</w:t>
      </w:r>
    </w:p>
    <w:p>
      <w:pPr>
        <w:spacing w:after="0"/>
        <w:ind w:left="0"/>
        <w:jc w:val="both"/>
      </w:pPr>
      <w:r>
        <w:rPr>
          <w:rFonts w:ascii="Times New Roman"/>
          <w:b w:val="false"/>
          <w:i w:val="false"/>
          <w:color w:val="000000"/>
          <w:sz w:val="28"/>
        </w:rPr>
        <w:t>
      8) Маркерлік радиомаяк (МРМ).</w:t>
      </w:r>
    </w:p>
    <w:p>
      <w:pPr>
        <w:spacing w:after="0"/>
        <w:ind w:left="0"/>
        <w:jc w:val="both"/>
      </w:pPr>
      <w:r>
        <w:rPr>
          <w:rFonts w:ascii="Times New Roman"/>
          <w:b w:val="false"/>
          <w:i w:val="false"/>
          <w:color w:val="000000"/>
          <w:sz w:val="28"/>
        </w:rPr>
        <w:t>
      2. Осы қосымшаның ережелері ҰРТҚ және электр байланысы объектілерінің радиосигналдарына кедергілер туғызатын жылжымалы немесе жылжымайтын объектілерге (уақытша немесе тұрақты) тең дәрежеде қолданылады.</w:t>
      </w:r>
    </w:p>
    <w:p>
      <w:pPr>
        <w:spacing w:after="0"/>
        <w:ind w:left="0"/>
        <w:jc w:val="both"/>
      </w:pPr>
      <w:r>
        <w:rPr>
          <w:rFonts w:ascii="Times New Roman"/>
          <w:b w:val="false"/>
          <w:i w:val="false"/>
          <w:color w:val="000000"/>
          <w:sz w:val="28"/>
        </w:rPr>
        <w:t>
      3. Барлық ауа-райында ұшуды жүргізу контекстінде ғимараттар мен құрылыстарды салуды шектеу аймағы барлық ауа-райында ұшуды жүргізу үшін ҰРТҚ және электр байланысы объектілері қызмет көрсететін кеңістік көлемінде сигналдың өтуі кезінде қолайсыз кедергілер тудыруы мүмкін кеңістік көлемі ретінде айқындалады.</w:t>
      </w:r>
    </w:p>
    <w:p>
      <w:pPr>
        <w:spacing w:after="0"/>
        <w:ind w:left="0"/>
        <w:jc w:val="both"/>
      </w:pPr>
      <w:r>
        <w:rPr>
          <w:rFonts w:ascii="Times New Roman"/>
          <w:b w:val="false"/>
          <w:i w:val="false"/>
          <w:color w:val="000000"/>
          <w:sz w:val="28"/>
        </w:rPr>
        <w:t>
      4. BRA аймағының талаптарына сәйкестікті бағалауды ҰРТҚ және байланыс құралдарын пайдаланатын және Рұқсат беру қағидаларына сәйкес құрылған әуежай комиссияларының құрамына кіретін АА ұйымы жүргізеді.</w:t>
      </w:r>
    </w:p>
    <w:p>
      <w:pPr>
        <w:spacing w:after="0"/>
        <w:ind w:left="0"/>
        <w:jc w:val="both"/>
      </w:pPr>
      <w:r>
        <w:rPr>
          <w:rFonts w:ascii="Times New Roman"/>
          <w:b w:val="false"/>
          <w:i w:val="false"/>
          <w:color w:val="000000"/>
          <w:sz w:val="28"/>
        </w:rPr>
        <w:t>
      BRA аймағының талаптарына сәйкестікті бағалау:</w:t>
      </w:r>
    </w:p>
    <w:p>
      <w:pPr>
        <w:spacing w:after="0"/>
        <w:ind w:left="0"/>
        <w:jc w:val="both"/>
      </w:pPr>
      <w:r>
        <w:rPr>
          <w:rFonts w:ascii="Times New Roman"/>
          <w:b w:val="false"/>
          <w:i w:val="false"/>
          <w:color w:val="000000"/>
          <w:sz w:val="28"/>
        </w:rPr>
        <w:t>
      ҰРТҚ және электр байланысы жабдықтарының жаңа орналасқан жерін таңдау кезінде;</w:t>
      </w:r>
    </w:p>
    <w:p>
      <w:pPr>
        <w:spacing w:after="0"/>
        <w:ind w:left="0"/>
        <w:jc w:val="both"/>
      </w:pPr>
      <w:r>
        <w:rPr>
          <w:rFonts w:ascii="Times New Roman"/>
          <w:b w:val="false"/>
          <w:i w:val="false"/>
          <w:color w:val="000000"/>
          <w:sz w:val="28"/>
        </w:rPr>
        <w:t>
      кешендер (объектілер), ҰРТҚ және электр байланысы құралдары орналасқан аймақтарда құрылыс-монтаждау жұмыстарын жүргізуге рұқсат беру, келісу кезінде жүргізіледі.</w:t>
      </w:r>
    </w:p>
    <w:p>
      <w:pPr>
        <w:spacing w:after="0"/>
        <w:ind w:left="0"/>
        <w:jc w:val="both"/>
      </w:pPr>
      <w:r>
        <w:rPr>
          <w:rFonts w:ascii="Times New Roman"/>
          <w:b w:val="false"/>
          <w:i w:val="false"/>
          <w:color w:val="000000"/>
          <w:sz w:val="28"/>
        </w:rPr>
        <w:t>
      5. Егер салынып жатқан объектінің орналасуы BRA анықталатын аймақтарға сәйкес келмесе (BRA аймағының қорғау жазықтықтарына енсе), немесе ҰРТҚ және байланыс объектісінің болжамды орналастыру орны қорғау жазықтықтарына кедергілердің енуінсіз BRA қорғау аймақтарының орналасуын қамтамасыз етпесе, ҰРТҚ және байланыс құралдарын пайдаланатын АА ұйымы немесе уағдаластық бойынша мамандандырылған ұйымдар ҰРТҚ және байланыс объектісі жабдығының жұмысында кедергілердің пайда болуына ықтимал әсер ету мәніне зерттеу жүргізеді.</w:t>
      </w:r>
    </w:p>
    <w:p>
      <w:pPr>
        <w:spacing w:after="0"/>
        <w:ind w:left="0"/>
        <w:jc w:val="both"/>
      </w:pPr>
      <w:r>
        <w:rPr>
          <w:rFonts w:ascii="Times New Roman"/>
          <w:b w:val="false"/>
          <w:i w:val="false"/>
          <w:color w:val="000000"/>
          <w:sz w:val="28"/>
        </w:rPr>
        <w:t xml:space="preserve">
      6. BRA аймақтарының сипаттамасы осы Қосымшаға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7. Қорғау жазықтықтары параметрлерінің мәндері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Кешендер (объектілер),</w:t>
            </w:r>
            <w:r>
              <w:br/>
            </w:r>
            <w:r>
              <w:rPr>
                <w:rFonts w:ascii="Times New Roman"/>
                <w:b w:val="false"/>
                <w:i w:val="false"/>
                <w:color w:val="000000"/>
                <w:sz w:val="20"/>
              </w:rPr>
              <w:t>ұшуларды 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ету бұйымдары және азаматтық</w:t>
            </w:r>
            <w:r>
              <w:br/>
            </w:r>
            <w:r>
              <w:rPr>
                <w:rFonts w:ascii="Times New Roman"/>
                <w:b w:val="false"/>
                <w:i w:val="false"/>
                <w:color w:val="000000"/>
                <w:sz w:val="20"/>
              </w:rPr>
              <w:t>авиацияда электрбайланысы</w:t>
            </w:r>
            <w:r>
              <w:br/>
            </w:r>
            <w:r>
              <w:rPr>
                <w:rFonts w:ascii="Times New Roman"/>
                <w:b w:val="false"/>
                <w:i w:val="false"/>
                <w:color w:val="000000"/>
                <w:sz w:val="20"/>
              </w:rPr>
              <w:t>орналасқан жерлерде ғимарат</w:t>
            </w:r>
            <w:r>
              <w:br/>
            </w:r>
            <w:r>
              <w:rPr>
                <w:rFonts w:ascii="Times New Roman"/>
                <w:b w:val="false"/>
                <w:i w:val="false"/>
                <w:color w:val="000000"/>
                <w:sz w:val="20"/>
              </w:rPr>
              <w:t>және құрылыс кезінде</w:t>
            </w:r>
            <w:r>
              <w:br/>
            </w:r>
            <w:r>
              <w:rPr>
                <w:rFonts w:ascii="Times New Roman"/>
                <w:b w:val="false"/>
                <w:i w:val="false"/>
                <w:color w:val="000000"/>
                <w:sz w:val="20"/>
              </w:rPr>
              <w:t>шектеу аймақтарына</w:t>
            </w:r>
            <w:r>
              <w:br/>
            </w:r>
            <w:r>
              <w:rPr>
                <w:rFonts w:ascii="Times New Roman"/>
                <w:b w:val="false"/>
                <w:i w:val="false"/>
                <w:color w:val="000000"/>
                <w:sz w:val="20"/>
              </w:rPr>
              <w:t>1-қосымша</w:t>
            </w:r>
          </w:p>
        </w:tc>
      </w:tr>
    </w:tbl>
    <w:bookmarkStart w:name="z67" w:id="46"/>
    <w:p>
      <w:pPr>
        <w:spacing w:after="0"/>
        <w:ind w:left="0"/>
        <w:jc w:val="left"/>
      </w:pPr>
      <w:r>
        <w:rPr>
          <w:rFonts w:ascii="Times New Roman"/>
          <w:b/>
          <w:i w:val="false"/>
          <w:color w:val="000000"/>
        </w:rPr>
        <w:t xml:space="preserve"> Барлық жаққа бағытталған әрекет ететін объектілер үшін ғимараттар мен құрылыстардың құрылысын шектеу аймағы (үш өлшемді проекция)</w:t>
      </w:r>
    </w:p>
    <w:bookmarkEnd w:id="46"/>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620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Кешендер (объектілер),</w:t>
            </w:r>
            <w:r>
              <w:br/>
            </w:r>
            <w:r>
              <w:rPr>
                <w:rFonts w:ascii="Times New Roman"/>
                <w:b w:val="false"/>
                <w:i w:val="false"/>
                <w:color w:val="000000"/>
                <w:sz w:val="20"/>
              </w:rPr>
              <w:t>ұшуларды 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ету бұйымдары және азаматтық</w:t>
            </w:r>
            <w:r>
              <w:br/>
            </w:r>
            <w:r>
              <w:rPr>
                <w:rFonts w:ascii="Times New Roman"/>
                <w:b w:val="false"/>
                <w:i w:val="false"/>
                <w:color w:val="000000"/>
                <w:sz w:val="20"/>
              </w:rPr>
              <w:t>авиацияда электрбайланысы</w:t>
            </w:r>
            <w:r>
              <w:br/>
            </w:r>
            <w:r>
              <w:rPr>
                <w:rFonts w:ascii="Times New Roman"/>
                <w:b w:val="false"/>
                <w:i w:val="false"/>
                <w:color w:val="000000"/>
                <w:sz w:val="20"/>
              </w:rPr>
              <w:t>орналасқан жерлерде ғимарат</w:t>
            </w:r>
            <w:r>
              <w:br/>
            </w:r>
            <w:r>
              <w:rPr>
                <w:rFonts w:ascii="Times New Roman"/>
                <w:b w:val="false"/>
                <w:i w:val="false"/>
                <w:color w:val="000000"/>
                <w:sz w:val="20"/>
              </w:rPr>
              <w:t>және құрылыс кезінде шектеу</w:t>
            </w:r>
            <w:r>
              <w:br/>
            </w:r>
            <w:r>
              <w:rPr>
                <w:rFonts w:ascii="Times New Roman"/>
                <w:b w:val="false"/>
                <w:i w:val="false"/>
                <w:color w:val="000000"/>
                <w:sz w:val="20"/>
              </w:rPr>
              <w:t>аймақтарына 2-қосымша</w:t>
            </w:r>
          </w:p>
        </w:tc>
      </w:tr>
    </w:tbl>
    <w:bookmarkStart w:name="z69" w:id="47"/>
    <w:p>
      <w:pPr>
        <w:spacing w:after="0"/>
        <w:ind w:left="0"/>
        <w:jc w:val="left"/>
      </w:pPr>
      <w:r>
        <w:rPr>
          <w:rFonts w:ascii="Times New Roman"/>
          <w:b/>
          <w:i w:val="false"/>
          <w:color w:val="000000"/>
        </w:rPr>
        <w:t xml:space="preserve"> Барлық бағыттағы радионавигациялық құралдар, Бақылау құралдары және ӨЖЖ радиостанциялары үшін BRA аймақтары компоненттерінің мәндері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ететін радиотехникалық жабдық құралдары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цилиндрдің радиусы (r),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жазықтықтың биіктігі,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бұрышы, градустар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радиусы,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шекарасы жазықтығының биіктігі,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цилиндрдің радиусы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цилиндрдің биіктігі,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негізі және цилиндр осі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DME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негізі жер деңгейінен аспалы биіктікте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CVOR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ортасы жер деңгейінен аспалы биіктікте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DVOR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ортасы жер деңгейінен аспалы биіктікте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Радиопеленгаторы АРП/DF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негізі жер деңгейінен аспалы биіктікте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қабылдағыш GBAS түзету станциясы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желі GBAS VDB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станциясы VDB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VHF Rx/T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мұндағы DME N - бағытталмаған DME Маяк.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байланысты</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71" w:id="48"/>
    <w:p>
      <w:pPr>
        <w:spacing w:after="0"/>
        <w:ind w:left="0"/>
        <w:jc w:val="left"/>
      </w:pPr>
      <w:r>
        <w:rPr>
          <w:rFonts w:ascii="Times New Roman"/>
          <w:b/>
          <w:i w:val="false"/>
          <w:color w:val="000000"/>
        </w:rPr>
        <w:t xml:space="preserve"> Әуеайлақтарда, тікұшақ айлақтарында және ҰРТҚ алыстағы позициясында орналасқан, авиациялық әуе электр байланысының ретрансляторларын және байланыстың жылжымалы тораптарын (ұшуды басқарудың мобильді орталықтары) электрмен жабдықтау</w:t>
      </w:r>
    </w:p>
    <w:bookmarkEnd w:id="48"/>
    <w:bookmarkStart w:name="z72" w:id="49"/>
    <w:p>
      <w:pPr>
        <w:spacing w:after="0"/>
        <w:ind w:left="0"/>
        <w:jc w:val="left"/>
      </w:pPr>
      <w:r>
        <w:rPr>
          <w:rFonts w:ascii="Times New Roman"/>
          <w:b/>
          <w:i w:val="false"/>
          <w:color w:val="000000"/>
        </w:rPr>
        <w:t xml:space="preserve"> 1-параграф. ҰРТҚ қашықтағы позициясын электрмен жабдықтау</w:t>
      </w:r>
    </w:p>
    <w:bookmarkEnd w:id="49"/>
    <w:bookmarkStart w:name="z73" w:id="50"/>
    <w:p>
      <w:pPr>
        <w:spacing w:after="0"/>
        <w:ind w:left="0"/>
        <w:jc w:val="both"/>
      </w:pPr>
      <w:r>
        <w:rPr>
          <w:rFonts w:ascii="Times New Roman"/>
          <w:b w:val="false"/>
          <w:i w:val="false"/>
          <w:color w:val="000000"/>
          <w:sz w:val="28"/>
        </w:rPr>
        <w:t>
      1. Әуеайлақтардан қашықта орналасқан ҰРТҚ алыстағы позициясының электр қабылдағыштары санаттары, электрмен жабдықтаудың сенімділігі дәрежесі бойынша және олардың электр қорегіндегі үзілістердің ең жоғары рұқсат етілетін уақыты: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тұтынушыларының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қорегіндегі үзілістердің барынша рұқсат етілетін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әуе байланысы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пульттер және авиациялық жер үсті байланысының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 радиолокатор, АРП,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құралдары</w:t>
            </w:r>
          </w:p>
          <w:p>
            <w:pPr>
              <w:spacing w:after="20"/>
              <w:ind w:left="20"/>
              <w:jc w:val="both"/>
            </w:pPr>
            <w:r>
              <w:rPr>
                <w:rFonts w:ascii="Times New Roman"/>
                <w:b w:val="false"/>
                <w:i w:val="false"/>
                <w:color w:val="000000"/>
                <w:sz w:val="20"/>
              </w:rPr>
              <w:t>
- VOR (РМА);</w:t>
            </w:r>
          </w:p>
          <w:p>
            <w:pPr>
              <w:spacing w:after="20"/>
              <w:ind w:left="20"/>
              <w:jc w:val="both"/>
            </w:pPr>
            <w:r>
              <w:rPr>
                <w:rFonts w:ascii="Times New Roman"/>
                <w:b w:val="false"/>
                <w:i w:val="false"/>
                <w:color w:val="000000"/>
                <w:sz w:val="20"/>
              </w:rPr>
              <w:t>
- DME (РМД);</w:t>
            </w:r>
          </w:p>
          <w:p>
            <w:pPr>
              <w:spacing w:after="20"/>
              <w:ind w:left="20"/>
              <w:jc w:val="both"/>
            </w:pPr>
            <w:r>
              <w:rPr>
                <w:rFonts w:ascii="Times New Roman"/>
                <w:b w:val="false"/>
                <w:i w:val="false"/>
                <w:color w:val="000000"/>
                <w:sz w:val="20"/>
              </w:rPr>
              <w:t>
- ЖКРС.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Ескерту: Қоректің қордағы көзіне ауысу уақыты қорландыру нұсқаулығында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 қабылдағыштардың санаттары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Нормативтік құқықтық актілерді мемлекеттік тіркеу тізілімінде № 10851 болып тіркелген).</w:t>
      </w:r>
    </w:p>
    <w:bookmarkStart w:name="z75" w:id="51"/>
    <w:p>
      <w:pPr>
        <w:spacing w:after="0"/>
        <w:ind w:left="0"/>
        <w:jc w:val="both"/>
      </w:pPr>
      <w:r>
        <w:rPr>
          <w:rFonts w:ascii="Times New Roman"/>
          <w:b w:val="false"/>
          <w:i w:val="false"/>
          <w:color w:val="000000"/>
          <w:sz w:val="28"/>
        </w:rPr>
        <w:t>
      3. Электрмен жабдықтаудың сенімділік дәрежесі бойынша талаптар объектінің кепілді қорек қалқанына (бұдан әрі – КҚҚ) қатысты.</w:t>
      </w:r>
    </w:p>
    <w:bookmarkEnd w:id="51"/>
    <w:bookmarkStart w:name="z76" w:id="52"/>
    <w:p>
      <w:pPr>
        <w:spacing w:after="0"/>
        <w:ind w:left="0"/>
        <w:jc w:val="both"/>
      </w:pPr>
      <w:r>
        <w:rPr>
          <w:rFonts w:ascii="Times New Roman"/>
          <w:b w:val="false"/>
          <w:i w:val="false"/>
          <w:color w:val="000000"/>
          <w:sz w:val="28"/>
        </w:rPr>
        <w:t>
      4. Ақпаратты қашықтықтан басқару, бақылау және көрсету құрылғысын электрмен жабдықтаудың сенімділік санаты – ӘҚҚ тиісті объектілерін, радиожабдықты, жарық сигналды және метеорологиялық жабдықты электрмен жабдықтаудың санатынан төмен болмауы керек.</w:t>
      </w:r>
    </w:p>
    <w:bookmarkEnd w:id="52"/>
    <w:bookmarkStart w:name="z77" w:id="53"/>
    <w:p>
      <w:pPr>
        <w:spacing w:after="0"/>
        <w:ind w:left="0"/>
        <w:jc w:val="both"/>
      </w:pPr>
      <w:r>
        <w:rPr>
          <w:rFonts w:ascii="Times New Roman"/>
          <w:b w:val="false"/>
          <w:i w:val="false"/>
          <w:color w:val="000000"/>
          <w:sz w:val="28"/>
        </w:rPr>
        <w:t>
      5. Электрмен жабдықтау тәуелсіз желілер бойынша екі тәуелсіз көздерден кем емес көзден жүзеге асырылады. Бір көзден екінші көзге электрмен жабдықтауды аудару автоматты түрде жүзеге асырылады.</w:t>
      </w:r>
    </w:p>
    <w:bookmarkEnd w:id="53"/>
    <w:bookmarkStart w:name="z78" w:id="54"/>
    <w:p>
      <w:pPr>
        <w:spacing w:after="0"/>
        <w:ind w:left="0"/>
        <w:jc w:val="both"/>
      </w:pPr>
      <w:r>
        <w:rPr>
          <w:rFonts w:ascii="Times New Roman"/>
          <w:b w:val="false"/>
          <w:i w:val="false"/>
          <w:color w:val="000000"/>
          <w:sz w:val="28"/>
        </w:rPr>
        <w:t>
      6. Электр энергиясын жеткізу автономды көзді қорландырумен бірге электрмен жабдықтаудың орталықтандырылған немесе орталықтандырылмаған (автономды) көзден жүзеге асыруға рұқсат етіледі:</w:t>
      </w:r>
    </w:p>
    <w:bookmarkEnd w:id="54"/>
    <w:bookmarkStart w:name="z79" w:id="55"/>
    <w:p>
      <w:pPr>
        <w:spacing w:after="0"/>
        <w:ind w:left="0"/>
        <w:jc w:val="both"/>
      </w:pPr>
      <w:r>
        <w:rPr>
          <w:rFonts w:ascii="Times New Roman"/>
          <w:b w:val="false"/>
          <w:i w:val="false"/>
          <w:color w:val="000000"/>
          <w:sz w:val="28"/>
        </w:rPr>
        <w:t>
      1) дизель-электр агрегатпен;</w:t>
      </w:r>
    </w:p>
    <w:bookmarkEnd w:id="55"/>
    <w:bookmarkStart w:name="z80" w:id="56"/>
    <w:p>
      <w:pPr>
        <w:spacing w:after="0"/>
        <w:ind w:left="0"/>
        <w:jc w:val="both"/>
      </w:pPr>
      <w:r>
        <w:rPr>
          <w:rFonts w:ascii="Times New Roman"/>
          <w:b w:val="false"/>
          <w:i w:val="false"/>
          <w:color w:val="000000"/>
          <w:sz w:val="28"/>
        </w:rPr>
        <w:t>
      2) аккумулятор батареяларынан;</w:t>
      </w:r>
    </w:p>
    <w:bookmarkEnd w:id="56"/>
    <w:bookmarkStart w:name="z81" w:id="57"/>
    <w:p>
      <w:pPr>
        <w:spacing w:after="0"/>
        <w:ind w:left="0"/>
        <w:jc w:val="both"/>
      </w:pPr>
      <w:r>
        <w:rPr>
          <w:rFonts w:ascii="Times New Roman"/>
          <w:b w:val="false"/>
          <w:i w:val="false"/>
          <w:color w:val="000000"/>
          <w:sz w:val="28"/>
        </w:rPr>
        <w:t>
      3) үздіксіз қорек көздерінен.</w:t>
      </w:r>
    </w:p>
    <w:bookmarkEnd w:id="57"/>
    <w:bookmarkStart w:name="z82" w:id="58"/>
    <w:p>
      <w:pPr>
        <w:spacing w:after="0"/>
        <w:ind w:left="0"/>
        <w:jc w:val="both"/>
      </w:pPr>
      <w:r>
        <w:rPr>
          <w:rFonts w:ascii="Times New Roman"/>
          <w:b w:val="false"/>
          <w:i w:val="false"/>
          <w:color w:val="000000"/>
          <w:sz w:val="28"/>
        </w:rPr>
        <w:t>
      7. Тұтынушыларды бір көзден екінші көзге ауыстыру қоректің қордағы көзін төмен кернеу жағына автоматты түрде енгізуді қамтамасыз ететін құрылғыны пайдалана отырып жүзеге асырылады.</w:t>
      </w:r>
    </w:p>
    <w:bookmarkEnd w:id="58"/>
    <w:bookmarkStart w:name="z83" w:id="59"/>
    <w:p>
      <w:pPr>
        <w:spacing w:after="0"/>
        <w:ind w:left="0"/>
        <w:jc w:val="both"/>
      </w:pPr>
      <w:r>
        <w:rPr>
          <w:rFonts w:ascii="Times New Roman"/>
          <w:b w:val="false"/>
          <w:i w:val="false"/>
          <w:color w:val="000000"/>
          <w:sz w:val="28"/>
        </w:rPr>
        <w:t>
      8. I санатты электр қабылдағыштар екі тәуелсіз өзара қорландыратын қорек көзінен қамтамасыз етіледі және қорек көзінің бірінен электрмен жабдықтау бұзылған жағдайда оларды электрмен жабдықтауға үзіліс тек қана қоректі автоматты қалпына келтіру уақытына рұқсат етіледі.</w:t>
      </w:r>
    </w:p>
    <w:bookmarkEnd w:id="59"/>
    <w:bookmarkStart w:name="z84" w:id="60"/>
    <w:p>
      <w:pPr>
        <w:spacing w:after="0"/>
        <w:ind w:left="0"/>
        <w:jc w:val="both"/>
      </w:pPr>
      <w:r>
        <w:rPr>
          <w:rFonts w:ascii="Times New Roman"/>
          <w:b w:val="false"/>
          <w:i w:val="false"/>
          <w:color w:val="000000"/>
          <w:sz w:val="28"/>
        </w:rPr>
        <w:t>
      9. II санатты электр қабылдағыштар екі тәуелсіз өзара қорландыратын қорек көзінен қамтамасыз етіледі. II санатты электр қабылдағыштар үшін қорек көзінің бірінен электрмен жабдықталуы бұзылған жағдайда кезекші персонал немесе көшпелі жедел бригада әрекеттерімен қордағы қоректі қосуға қажетті уақытта электрмен жабдықтауға үзілісті беруге болады.</w:t>
      </w:r>
    </w:p>
    <w:bookmarkEnd w:id="60"/>
    <w:bookmarkStart w:name="z85" w:id="61"/>
    <w:p>
      <w:pPr>
        <w:spacing w:after="0"/>
        <w:ind w:left="0"/>
        <w:jc w:val="both"/>
      </w:pPr>
      <w:r>
        <w:rPr>
          <w:rFonts w:ascii="Times New Roman"/>
          <w:b w:val="false"/>
          <w:i w:val="false"/>
          <w:color w:val="000000"/>
          <w:sz w:val="28"/>
        </w:rPr>
        <w:t>
      10. Дизель-электрлік агрегаттар автоматтандырылған болуы керек.</w:t>
      </w:r>
    </w:p>
    <w:bookmarkEnd w:id="61"/>
    <w:bookmarkStart w:name="z86" w:id="62"/>
    <w:p>
      <w:pPr>
        <w:spacing w:after="0"/>
        <w:ind w:left="0"/>
        <w:jc w:val="both"/>
      </w:pPr>
      <w:r>
        <w:rPr>
          <w:rFonts w:ascii="Times New Roman"/>
          <w:b w:val="false"/>
          <w:i w:val="false"/>
          <w:color w:val="000000"/>
          <w:sz w:val="28"/>
        </w:rPr>
        <w:t>
      11. Әр агрегаттың қуаты электр қабылдағыштардың осы объектіге барлық қосылған жоғары жүктемені қамтамасыз етеді.</w:t>
      </w:r>
    </w:p>
    <w:bookmarkEnd w:id="62"/>
    <w:bookmarkStart w:name="z87" w:id="63"/>
    <w:p>
      <w:pPr>
        <w:spacing w:after="0"/>
        <w:ind w:left="0"/>
        <w:jc w:val="both"/>
      </w:pPr>
      <w:r>
        <w:rPr>
          <w:rFonts w:ascii="Times New Roman"/>
          <w:b w:val="false"/>
          <w:i w:val="false"/>
          <w:color w:val="000000"/>
          <w:sz w:val="28"/>
        </w:rPr>
        <w:t>
      12. Аккумуляторлық батареялар немесе қордағы қорек көзі ретінде пайдаланылатын үздіксіз қорек көздері 30 минуттан кем емес уақыт ішінде авиациялық электр байланысы құралдарының жұмысын қамтамасыз етеді.</w:t>
      </w:r>
    </w:p>
    <w:bookmarkEnd w:id="63"/>
    <w:bookmarkStart w:name="z88" w:id="64"/>
    <w:p>
      <w:pPr>
        <w:spacing w:after="0"/>
        <w:ind w:left="0"/>
        <w:jc w:val="left"/>
      </w:pPr>
      <w:r>
        <w:rPr>
          <w:rFonts w:ascii="Times New Roman"/>
          <w:b/>
          <w:i w:val="false"/>
          <w:color w:val="000000"/>
        </w:rPr>
        <w:t xml:space="preserve"> 2-параграф. Авиациялық әуе электр байланысының ретрансляторларын және байланыстың жылжымалы тораптарын (ұшуды басқарудың мобильді орталықтары) электрмен жабдықтау</w:t>
      </w:r>
    </w:p>
    <w:bookmarkEnd w:id="64"/>
    <w:bookmarkStart w:name="z89" w:id="65"/>
    <w:p>
      <w:pPr>
        <w:spacing w:after="0"/>
        <w:ind w:left="0"/>
        <w:jc w:val="both"/>
      </w:pPr>
      <w:r>
        <w:rPr>
          <w:rFonts w:ascii="Times New Roman"/>
          <w:b w:val="false"/>
          <w:i w:val="false"/>
          <w:color w:val="000000"/>
          <w:sz w:val="28"/>
        </w:rPr>
        <w:t>
      13. Авиациялық әуе электр байланысының ретрансляторларын және байланыстың жылжымалы тораптарын (ӘҚБ мобильді пункттері) электрмен жабдықтау кемінде көзден жүзеге асырылады. Қордағы қорек көзіне ауысу уақыты қорландыру бойынша нұсқаулықтарда белгіленеді.</w:t>
      </w:r>
    </w:p>
    <w:bookmarkEnd w:id="65"/>
    <w:bookmarkStart w:name="z90" w:id="66"/>
    <w:p>
      <w:pPr>
        <w:spacing w:after="0"/>
        <w:ind w:left="0"/>
        <w:jc w:val="both"/>
      </w:pPr>
      <w:r>
        <w:rPr>
          <w:rFonts w:ascii="Times New Roman"/>
          <w:b w:val="false"/>
          <w:i w:val="false"/>
          <w:color w:val="000000"/>
          <w:sz w:val="28"/>
        </w:rPr>
        <w:t>
      14. Электр энергиясын жеткізу автономды көзді қорландырумен бірге электрмен жабдықтаудың орталықтандырылған немесе орталықтандырылмаған (автономды) көзден жүзеге асыруға рұқсат етіледі:</w:t>
      </w:r>
    </w:p>
    <w:bookmarkEnd w:id="66"/>
    <w:bookmarkStart w:name="z91" w:id="67"/>
    <w:p>
      <w:pPr>
        <w:spacing w:after="0"/>
        <w:ind w:left="0"/>
        <w:jc w:val="both"/>
      </w:pPr>
      <w:r>
        <w:rPr>
          <w:rFonts w:ascii="Times New Roman"/>
          <w:b w:val="false"/>
          <w:i w:val="false"/>
          <w:color w:val="000000"/>
          <w:sz w:val="28"/>
        </w:rPr>
        <w:t>
      1) электр энергия генераторы (дизель-генератор, бензинді агрегат, мобильді электр станция);</w:t>
      </w:r>
    </w:p>
    <w:bookmarkEnd w:id="67"/>
    <w:bookmarkStart w:name="z92" w:id="68"/>
    <w:p>
      <w:pPr>
        <w:spacing w:after="0"/>
        <w:ind w:left="0"/>
        <w:jc w:val="both"/>
      </w:pPr>
      <w:r>
        <w:rPr>
          <w:rFonts w:ascii="Times New Roman"/>
          <w:b w:val="false"/>
          <w:i w:val="false"/>
          <w:color w:val="000000"/>
          <w:sz w:val="28"/>
        </w:rPr>
        <w:t>
      2) статикалық немесе үздіксіз қорек көзінің сермерлі агрегаты;</w:t>
      </w:r>
    </w:p>
    <w:bookmarkEnd w:id="68"/>
    <w:bookmarkStart w:name="z93" w:id="69"/>
    <w:p>
      <w:pPr>
        <w:spacing w:after="0"/>
        <w:ind w:left="0"/>
        <w:jc w:val="both"/>
      </w:pPr>
      <w:r>
        <w:rPr>
          <w:rFonts w:ascii="Times New Roman"/>
          <w:b w:val="false"/>
          <w:i w:val="false"/>
          <w:color w:val="000000"/>
          <w:sz w:val="28"/>
        </w:rPr>
        <w:t>
      3) аккумулятор батареялары;</w:t>
      </w:r>
    </w:p>
    <w:bookmarkEnd w:id="69"/>
    <w:bookmarkStart w:name="z94" w:id="70"/>
    <w:p>
      <w:pPr>
        <w:spacing w:after="0"/>
        <w:ind w:left="0"/>
        <w:jc w:val="both"/>
      </w:pPr>
      <w:r>
        <w:rPr>
          <w:rFonts w:ascii="Times New Roman"/>
          <w:b w:val="false"/>
          <w:i w:val="false"/>
          <w:color w:val="000000"/>
          <w:sz w:val="28"/>
        </w:rPr>
        <w:t>
      4) үздіксіз қорек көзі.</w:t>
      </w:r>
    </w:p>
    <w:bookmarkEnd w:id="70"/>
    <w:bookmarkStart w:name="z95" w:id="71"/>
    <w:p>
      <w:pPr>
        <w:spacing w:after="0"/>
        <w:ind w:left="0"/>
        <w:jc w:val="both"/>
      </w:pPr>
      <w:r>
        <w:rPr>
          <w:rFonts w:ascii="Times New Roman"/>
          <w:b w:val="false"/>
          <w:i w:val="false"/>
          <w:color w:val="000000"/>
          <w:sz w:val="28"/>
        </w:rPr>
        <w:t>
      15. Әр агрегаттың қуаты электр қабылдағыштардың осы объектіге барлық қосылған жоғары жүктемені қамтамасыз етеді.</w:t>
      </w:r>
    </w:p>
    <w:bookmarkEnd w:id="71"/>
    <w:bookmarkStart w:name="z96" w:id="72"/>
    <w:p>
      <w:pPr>
        <w:spacing w:after="0"/>
        <w:ind w:left="0"/>
        <w:jc w:val="both"/>
      </w:pPr>
      <w:r>
        <w:rPr>
          <w:rFonts w:ascii="Times New Roman"/>
          <w:b w:val="false"/>
          <w:i w:val="false"/>
          <w:color w:val="000000"/>
          <w:sz w:val="28"/>
        </w:rPr>
        <w:t>
      16. Аккумуляторлық батареялар немесе қордағы қорек көзі ретінде пайдаланылатын үздіксіз қорек көздері 30 минуттан кем емес уақыт ішінде авиациялық электр байланысы құралдарының жұмысын қамтамасыз етеді.</w:t>
      </w:r>
    </w:p>
    <w:bookmarkEnd w:id="72"/>
    <w:bookmarkStart w:name="z97" w:id="73"/>
    <w:p>
      <w:pPr>
        <w:spacing w:after="0"/>
        <w:ind w:left="0"/>
        <w:jc w:val="left"/>
      </w:pPr>
      <w:r>
        <w:rPr>
          <w:rFonts w:ascii="Times New Roman"/>
          <w:b/>
          <w:i w:val="false"/>
          <w:color w:val="000000"/>
        </w:rPr>
        <w:t xml:space="preserve"> 3-параграф. Әуеайлақтарда, тікұшақ айлақтарында орналасқан ҰРТҚ және байланыс құралдарын электрмен жабдықтау</w:t>
      </w:r>
    </w:p>
    <w:bookmarkEnd w:id="73"/>
    <w:bookmarkStart w:name="z98" w:id="74"/>
    <w:p>
      <w:pPr>
        <w:spacing w:after="0"/>
        <w:ind w:left="0"/>
        <w:jc w:val="both"/>
      </w:pPr>
      <w:r>
        <w:rPr>
          <w:rFonts w:ascii="Times New Roman"/>
          <w:b w:val="false"/>
          <w:i w:val="false"/>
          <w:color w:val="000000"/>
          <w:sz w:val="28"/>
        </w:rPr>
        <w:t>
      17. Қонудың санатталған жүйелерін (1,2,3 санаттағы ILS қонуға аспаптық кірудің радиомаяк жүйелерін) электрмен жабдықтау тәуелсіз электр беру желілері бойынша кемінде екі тәуелсіз көзден жүзеге асырылады.</w:t>
      </w:r>
    </w:p>
    <w:bookmarkEnd w:id="74"/>
    <w:bookmarkStart w:name="z99" w:id="75"/>
    <w:p>
      <w:pPr>
        <w:spacing w:after="0"/>
        <w:ind w:left="0"/>
        <w:jc w:val="both"/>
      </w:pPr>
      <w:r>
        <w:rPr>
          <w:rFonts w:ascii="Times New Roman"/>
          <w:b w:val="false"/>
          <w:i w:val="false"/>
          <w:color w:val="000000"/>
          <w:sz w:val="28"/>
        </w:rPr>
        <w:t>
      18. Электрмен жабдықтауды бір көзден екіншісіне ауыстыру автоматты түрде жүзеге асырылады.</w:t>
      </w:r>
    </w:p>
    <w:bookmarkEnd w:id="75"/>
    <w:bookmarkStart w:name="z100" w:id="76"/>
    <w:p>
      <w:pPr>
        <w:spacing w:after="0"/>
        <w:ind w:left="0"/>
        <w:jc w:val="both"/>
      </w:pPr>
      <w:r>
        <w:rPr>
          <w:rFonts w:ascii="Times New Roman"/>
          <w:b w:val="false"/>
          <w:i w:val="false"/>
          <w:color w:val="000000"/>
          <w:sz w:val="28"/>
        </w:rPr>
        <w:t>
      19. Көрсетілген көздерден электр энергиясын екі электр беру желісі бойынша беру кезінде және олардың біреуі істен шыққан кезде басқа желінің өткізу қабілеті оған қосылған барлық электр тұтынушылар үшін электр энергиясын беруді қамтамасыз етуі тиіс.</w:t>
      </w:r>
    </w:p>
    <w:bookmarkEnd w:id="76"/>
    <w:bookmarkStart w:name="z101" w:id="77"/>
    <w:p>
      <w:pPr>
        <w:spacing w:after="0"/>
        <w:ind w:left="0"/>
        <w:jc w:val="both"/>
      </w:pPr>
      <w:r>
        <w:rPr>
          <w:rFonts w:ascii="Times New Roman"/>
          <w:b w:val="false"/>
          <w:i w:val="false"/>
          <w:color w:val="000000"/>
          <w:sz w:val="28"/>
        </w:rPr>
        <w:t>
      20. Электр энергиясын екінші тәуелсіз көзден жеткізу экономикалық тұрғыдан орынсыз болған жағдайда, дизель генераторымен немесе автономды көздермен резервтей отырып, орталықтандырылған электрмен жабдықтаудың бір көзінен жүзеге асыруға жол беріледі.</w:t>
      </w:r>
    </w:p>
    <w:bookmarkEnd w:id="77"/>
    <w:bookmarkStart w:name="z102" w:id="78"/>
    <w:p>
      <w:pPr>
        <w:spacing w:after="0"/>
        <w:ind w:left="0"/>
        <w:jc w:val="both"/>
      </w:pPr>
      <w:r>
        <w:rPr>
          <w:rFonts w:ascii="Times New Roman"/>
          <w:b w:val="false"/>
          <w:i w:val="false"/>
          <w:color w:val="000000"/>
          <w:sz w:val="28"/>
        </w:rPr>
        <w:t>
      21. Жергілікті көздердің әрқайсысы толық жүктемеге есептеледі.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Электр қабылдағыштардың санаттары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29 сәуірде № 10851 болып тіркелген) санаттарға сәйкес келеді.</w:t>
      </w:r>
    </w:p>
    <w:bookmarkStart w:name="z104" w:id="79"/>
    <w:p>
      <w:pPr>
        <w:spacing w:after="0"/>
        <w:ind w:left="0"/>
        <w:jc w:val="both"/>
      </w:pPr>
      <w:r>
        <w:rPr>
          <w:rFonts w:ascii="Times New Roman"/>
          <w:b w:val="false"/>
          <w:i w:val="false"/>
          <w:color w:val="000000"/>
          <w:sz w:val="28"/>
        </w:rPr>
        <w:t>
      Электрмен жабдықтаудың сенімділік дәрежесі бойынша талаптар объектінің кепілдік берілген қоректендіру қалқанына (бұдан әрі – ЩГП) жатады.</w:t>
      </w:r>
    </w:p>
    <w:bookmarkEnd w:id="79"/>
    <w:bookmarkStart w:name="z108" w:id="80"/>
    <w:p>
      <w:pPr>
        <w:spacing w:after="0"/>
        <w:ind w:left="0"/>
        <w:jc w:val="both"/>
      </w:pPr>
      <w:r>
        <w:rPr>
          <w:rFonts w:ascii="Times New Roman"/>
          <w:b w:val="false"/>
          <w:i w:val="false"/>
          <w:color w:val="000000"/>
          <w:sz w:val="28"/>
        </w:rPr>
        <w:t>
      23. Қашықтықтан басқару, бақылау және ақпаратты көрсету құрылғыларын электрмен жабды</w:t>
      </w:r>
      <w:r>
        <w:rPr>
          <w:rFonts w:ascii="Times New Roman"/>
          <w:b w:val="false"/>
          <w:i w:val="false"/>
          <w:color w:val="000000"/>
          <w:sz w:val="28"/>
        </w:rPr>
        <w:t>қтау сенімділігінің санаттары ӘҚҰ-ның тиісті объектілерін, ҰРТҚ және байланыс құралдарын электрмен жабдықтау санаттарынан төмен белгіленбейді.</w:t>
      </w:r>
    </w:p>
    <w:bookmarkEnd w:id="80"/>
    <w:bookmarkStart w:name="z106" w:id="81"/>
    <w:p>
      <w:pPr>
        <w:spacing w:after="0"/>
        <w:ind w:left="0"/>
        <w:jc w:val="both"/>
      </w:pPr>
      <w:r>
        <w:rPr>
          <w:rFonts w:ascii="Times New Roman"/>
          <w:b w:val="false"/>
          <w:i w:val="false"/>
          <w:color w:val="000000"/>
          <w:sz w:val="28"/>
        </w:rPr>
        <w:t>
      24. Бірінші санаттағы ерекше топтағы (ЕТ) электр энергиясын қабылдағыштарды электрмен қоректендіру электр энергиясының кемінде үш тәуелсіз көзінен қамтамасыз етіледі. Электрмен жабдықтаудың мынадай нұсқалары мүмкін:</w:t>
      </w:r>
    </w:p>
    <w:bookmarkEnd w:id="81"/>
    <w:bookmarkStart w:name="z107" w:id="82"/>
    <w:p>
      <w:pPr>
        <w:spacing w:after="0"/>
        <w:ind w:left="0"/>
        <w:jc w:val="both"/>
      </w:pPr>
      <w:r>
        <w:rPr>
          <w:rFonts w:ascii="Times New Roman"/>
          <w:b w:val="false"/>
          <w:i w:val="false"/>
          <w:color w:val="000000"/>
          <w:sz w:val="28"/>
        </w:rPr>
        <w:t>
      1) екі сыртқы тәуелсіз көздерден (екі трансформатор арқылы екі кабель желісі бойынша) және автономды көзден:</w:t>
      </w:r>
    </w:p>
    <w:bookmarkEnd w:id="82"/>
    <w:bookmarkStart w:name="z109" w:id="83"/>
    <w:p>
      <w:pPr>
        <w:spacing w:after="0"/>
        <w:ind w:left="0"/>
        <w:jc w:val="both"/>
      </w:pPr>
      <w:r>
        <w:rPr>
          <w:rFonts w:ascii="Times New Roman"/>
          <w:b w:val="false"/>
          <w:i w:val="false"/>
          <w:color w:val="000000"/>
          <w:sz w:val="28"/>
        </w:rPr>
        <w:t>
      тәуелсіз көздердің әрқайсысын резервтейтін дизель-электр агрегаты;</w:t>
      </w:r>
    </w:p>
    <w:bookmarkEnd w:id="83"/>
    <w:bookmarkStart w:name="z110" w:id="84"/>
    <w:p>
      <w:pPr>
        <w:spacing w:after="0"/>
        <w:ind w:left="0"/>
        <w:jc w:val="both"/>
      </w:pPr>
      <w:r>
        <w:rPr>
          <w:rFonts w:ascii="Times New Roman"/>
          <w:b w:val="false"/>
          <w:i w:val="false"/>
          <w:color w:val="000000"/>
          <w:sz w:val="28"/>
        </w:rPr>
        <w:t>
      аккумуляторлық батареялар;</w:t>
      </w:r>
    </w:p>
    <w:bookmarkEnd w:id="84"/>
    <w:bookmarkStart w:name="z111" w:id="85"/>
    <w:p>
      <w:pPr>
        <w:spacing w:after="0"/>
        <w:ind w:left="0"/>
        <w:jc w:val="both"/>
      </w:pPr>
      <w:r>
        <w:rPr>
          <w:rFonts w:ascii="Times New Roman"/>
          <w:b w:val="false"/>
          <w:i w:val="false"/>
          <w:color w:val="000000"/>
          <w:sz w:val="28"/>
        </w:rPr>
        <w:t>
      үздіксіз қоректендіру көзі (дері).</w:t>
      </w:r>
    </w:p>
    <w:bookmarkEnd w:id="85"/>
    <w:bookmarkStart w:name="z112" w:id="86"/>
    <w:p>
      <w:pPr>
        <w:spacing w:after="0"/>
        <w:ind w:left="0"/>
        <w:jc w:val="both"/>
      </w:pPr>
      <w:r>
        <w:rPr>
          <w:rFonts w:ascii="Times New Roman"/>
          <w:b w:val="false"/>
          <w:i w:val="false"/>
          <w:color w:val="000000"/>
          <w:sz w:val="28"/>
        </w:rPr>
        <w:t>
      2) бір сыртқы көзден, бір дизель-электр агрегатынан және автономды көздердің бірінен:</w:t>
      </w:r>
    </w:p>
    <w:bookmarkEnd w:id="86"/>
    <w:p>
      <w:pPr>
        <w:spacing w:after="0"/>
        <w:ind w:left="0"/>
        <w:jc w:val="both"/>
      </w:pPr>
      <w:r>
        <w:rPr>
          <w:rFonts w:ascii="Times New Roman"/>
          <w:b w:val="false"/>
          <w:i w:val="false"/>
          <w:color w:val="000000"/>
          <w:sz w:val="28"/>
        </w:rPr>
        <w:t>
      сыртқы тәуелсіз көздердің әрқайсысын резервтейтін дизель-электр агрегаты;</w:t>
      </w:r>
    </w:p>
    <w:p>
      <w:pPr>
        <w:spacing w:after="0"/>
        <w:ind w:left="0"/>
        <w:jc w:val="both"/>
      </w:pPr>
      <w:r>
        <w:rPr>
          <w:rFonts w:ascii="Times New Roman"/>
          <w:b w:val="false"/>
          <w:i w:val="false"/>
          <w:color w:val="000000"/>
          <w:sz w:val="28"/>
        </w:rPr>
        <w:t>
      аккумуляторлық батареялар;</w:t>
      </w:r>
    </w:p>
    <w:p>
      <w:pPr>
        <w:spacing w:after="0"/>
        <w:ind w:left="0"/>
        <w:jc w:val="both"/>
      </w:pPr>
      <w:r>
        <w:rPr>
          <w:rFonts w:ascii="Times New Roman"/>
          <w:b w:val="false"/>
          <w:i w:val="false"/>
          <w:color w:val="000000"/>
          <w:sz w:val="28"/>
        </w:rPr>
        <w:t>
      үздіксіз қоректендіру көздері.</w:t>
      </w:r>
    </w:p>
    <w:bookmarkStart w:name="z113" w:id="87"/>
    <w:p>
      <w:pPr>
        <w:spacing w:after="0"/>
        <w:ind w:left="0"/>
        <w:jc w:val="both"/>
      </w:pPr>
      <w:r>
        <w:rPr>
          <w:rFonts w:ascii="Times New Roman"/>
          <w:b w:val="false"/>
          <w:i w:val="false"/>
          <w:color w:val="000000"/>
          <w:sz w:val="28"/>
        </w:rPr>
        <w:t>
      25. III санат бойынша жарақтандырылған ҰҚЖ үшін жұмыс істейтін ҰРТҚ және байланыс құралдарының бірінші санаттағы ерекше топтағы (ЕТ) электр энергиясын қабылдағыштарының электрмен қоректенуі мынадай нұсқалардың бірі бойынша жүзеге асырылады:</w:t>
      </w:r>
    </w:p>
    <w:bookmarkEnd w:id="87"/>
    <w:bookmarkStart w:name="z114" w:id="88"/>
    <w:p>
      <w:pPr>
        <w:spacing w:after="0"/>
        <w:ind w:left="0"/>
        <w:jc w:val="both"/>
      </w:pPr>
      <w:r>
        <w:rPr>
          <w:rFonts w:ascii="Times New Roman"/>
          <w:b w:val="false"/>
          <w:i w:val="false"/>
          <w:color w:val="000000"/>
          <w:sz w:val="28"/>
        </w:rPr>
        <w:t>
      1) екі сыртқы тәуелсіз көздерден (екі кабель желісі бойынша екі трансформатор арқылы) және дизель-электр агрегатынан, бұл ретте тұтынушылар аккумуляторлық үздіксіз қоректендіру көздері арқылы қосылады;</w:t>
      </w:r>
    </w:p>
    <w:bookmarkEnd w:id="88"/>
    <w:bookmarkStart w:name="z115" w:id="89"/>
    <w:p>
      <w:pPr>
        <w:spacing w:after="0"/>
        <w:ind w:left="0"/>
        <w:jc w:val="both"/>
      </w:pPr>
      <w:r>
        <w:rPr>
          <w:rFonts w:ascii="Times New Roman"/>
          <w:b w:val="false"/>
          <w:i w:val="false"/>
          <w:color w:val="000000"/>
          <w:sz w:val="28"/>
        </w:rPr>
        <w:t>
      2) бір сыртқы көзден және бірін-бірі алмастыратын автономды дизель-электр агрегаттарынан, бұл ретте тұтынушылар аккумуляторлық үздіксіз қоректендіру көздері арқылы қосылады;</w:t>
      </w:r>
    </w:p>
    <w:bookmarkEnd w:id="89"/>
    <w:bookmarkStart w:name="z116" w:id="90"/>
    <w:p>
      <w:pPr>
        <w:spacing w:after="0"/>
        <w:ind w:left="0"/>
        <w:jc w:val="both"/>
      </w:pPr>
      <w:r>
        <w:rPr>
          <w:rFonts w:ascii="Times New Roman"/>
          <w:b w:val="false"/>
          <w:i w:val="false"/>
          <w:color w:val="000000"/>
          <w:sz w:val="28"/>
        </w:rPr>
        <w:t>
      3) бір сыртқы көзден, бір автономды дизель-электр агрегатынан, аккумуляторлық үздіксіз қоректендіру көзінен және химиялық ток көзінен;</w:t>
      </w:r>
    </w:p>
    <w:bookmarkEnd w:id="90"/>
    <w:bookmarkStart w:name="z117" w:id="91"/>
    <w:p>
      <w:pPr>
        <w:spacing w:after="0"/>
        <w:ind w:left="0"/>
        <w:jc w:val="both"/>
      </w:pPr>
      <w:r>
        <w:rPr>
          <w:rFonts w:ascii="Times New Roman"/>
          <w:b w:val="false"/>
          <w:i w:val="false"/>
          <w:color w:val="000000"/>
          <w:sz w:val="28"/>
        </w:rPr>
        <w:t>
      4) екі сыртқы көзден екі кабель желісі бойынша екі трансформатор, аккумуляторлық үздіксіз қоректендіру көзі және химиялық ток көзі арқылы.</w:t>
      </w:r>
    </w:p>
    <w:bookmarkEnd w:id="91"/>
    <w:bookmarkStart w:name="z118" w:id="92"/>
    <w:p>
      <w:pPr>
        <w:spacing w:after="0"/>
        <w:ind w:left="0"/>
        <w:jc w:val="both"/>
      </w:pPr>
      <w:r>
        <w:rPr>
          <w:rFonts w:ascii="Times New Roman"/>
          <w:b w:val="false"/>
          <w:i w:val="false"/>
          <w:color w:val="000000"/>
          <w:sz w:val="28"/>
        </w:rPr>
        <w:t>
      26. Бір сыртқы көзде және дизель-электр агрегатында автономды дизель-электр агрегатының іске қосылуы мен жұмыс режиміне шығуы кернеу жоғалған сәттен бастап 15 секундтан аспайтын уақыт ішінде қамтамасыз етіледі. Тұтынушылардың электр қоректенуінің сыртқы көзден жұмыс режиміне шыққан автономды дизель-электр агрегатына немесе дизель-электр агрегатының сыртқы көзге ауысуы кезінде электр энергиясын берудің үзіліс уақыты 1 секундтан аспауы тиіс.</w:t>
      </w:r>
    </w:p>
    <w:bookmarkEnd w:id="92"/>
    <w:bookmarkStart w:name="z119" w:id="93"/>
    <w:p>
      <w:pPr>
        <w:spacing w:after="0"/>
        <w:ind w:left="0"/>
        <w:jc w:val="both"/>
      </w:pPr>
      <w:r>
        <w:rPr>
          <w:rFonts w:ascii="Times New Roman"/>
          <w:b w:val="false"/>
          <w:i w:val="false"/>
          <w:color w:val="000000"/>
          <w:sz w:val="28"/>
        </w:rPr>
        <w:t>
      27. Бір сыртқы көзде және екі дербес дизель-электр агрегатында негізгі ретінде 15 секундтан аспайтын уақытпен автономды дизель-электр агрегатына ауыса отырып, сыртқы көзді одан әрі резервтей отырып, оған 1 секундтан аспайтын уақыт ішінде ауысу уақытымен оның сыртқы көзін автоматты резервтей отырып, дизельдің біреуі пайдаланылады.</w:t>
      </w:r>
    </w:p>
    <w:bookmarkEnd w:id="93"/>
    <w:bookmarkStart w:name="z120" w:id="94"/>
    <w:p>
      <w:pPr>
        <w:spacing w:after="0"/>
        <w:ind w:left="0"/>
        <w:jc w:val="both"/>
      </w:pPr>
      <w:r>
        <w:rPr>
          <w:rFonts w:ascii="Times New Roman"/>
          <w:b w:val="false"/>
          <w:i w:val="false"/>
          <w:color w:val="000000"/>
          <w:sz w:val="28"/>
        </w:rPr>
        <w:t>
      28. Бір сыртқы көз, автономды дизель-электр агрегаты және үздіксіз қоректендіру көзі (аккумулятор батареялары) кезінде жұмыс режиміне шыққан дизель-электр агрегатының сыртқы көзін одан әрі резервтей отырып, оны 1 секундтан аспайтын уақыт ішінде үздіксіз қоректендіру көзімен (аккумулятор батареяларымен) резервтей отырып, сыртқы көзден жұмыс қамтамасыз етілуі тиіс.</w:t>
      </w:r>
    </w:p>
    <w:bookmarkEnd w:id="94"/>
    <w:bookmarkStart w:name="z121" w:id="95"/>
    <w:p>
      <w:pPr>
        <w:spacing w:after="0"/>
        <w:ind w:left="0"/>
        <w:jc w:val="both"/>
      </w:pPr>
      <w:r>
        <w:rPr>
          <w:rFonts w:ascii="Times New Roman"/>
          <w:b w:val="false"/>
          <w:i w:val="false"/>
          <w:color w:val="000000"/>
          <w:sz w:val="28"/>
        </w:rPr>
        <w:t>
      29. Тұтынушыларды бір көзден екіншісіне ауыстырып қосуды төмен кернеу жағында резервтік қоректендіру көзін автоматты түрде енгізуді қамтамасыз ететін құрылғы жүзеге асырады, ол электр қоректендіруді бір көзден екіншісіне 1 секундтан аспайтын уақытта ауыстырып қосуды қамтамасыз етеді.</w:t>
      </w:r>
    </w:p>
    <w:bookmarkEnd w:id="95"/>
    <w:bookmarkStart w:name="z122" w:id="96"/>
    <w:p>
      <w:pPr>
        <w:spacing w:after="0"/>
        <w:ind w:left="0"/>
        <w:jc w:val="both"/>
      </w:pPr>
      <w:r>
        <w:rPr>
          <w:rFonts w:ascii="Times New Roman"/>
          <w:b w:val="false"/>
          <w:i w:val="false"/>
          <w:color w:val="000000"/>
          <w:sz w:val="28"/>
        </w:rPr>
        <w:t>
      30. Объект жабдықтарының негізгі және резервтік жиынтықтарын электрмен қоректендіру төмен вольтты тарату құрылғысы шиналарының әртүрлі секцияларынан жүзеге асырылады.</w:t>
      </w:r>
    </w:p>
    <w:bookmarkEnd w:id="96"/>
    <w:bookmarkStart w:name="z123" w:id="97"/>
    <w:p>
      <w:pPr>
        <w:spacing w:after="0"/>
        <w:ind w:left="0"/>
        <w:jc w:val="both"/>
      </w:pPr>
      <w:r>
        <w:rPr>
          <w:rFonts w:ascii="Times New Roman"/>
          <w:b w:val="false"/>
          <w:i w:val="false"/>
          <w:color w:val="000000"/>
          <w:sz w:val="28"/>
        </w:rPr>
        <w:t>
      31. Бірінші санаттағы (I) электр энергиясын тұтынушылар электр энергиясының кемінде екі тәуелсіз өзара резервтейтін көздерінен (автоматты коммутациясы бар) электр энергиясымен қамтамасыз етіледі, олардың біреуі дербес болуы тиіс.</w:t>
      </w:r>
    </w:p>
    <w:bookmarkEnd w:id="97"/>
    <w:p>
      <w:pPr>
        <w:spacing w:after="0"/>
        <w:ind w:left="0"/>
        <w:jc w:val="both"/>
      </w:pPr>
      <w:r>
        <w:rPr>
          <w:rFonts w:ascii="Times New Roman"/>
          <w:b w:val="false"/>
          <w:i w:val="false"/>
          <w:color w:val="000000"/>
          <w:sz w:val="28"/>
        </w:rPr>
        <w:t>
      Объектіде Г, Д, Е класты әуеайлақтарда сыртқы тәуелсіз көздерден электр энергиясының екі кірмесі болған кезде дербес қоректендіру көздерін орнатуды көздемеуге жол беріледі.</w:t>
      </w:r>
    </w:p>
    <w:bookmarkStart w:name="z124" w:id="98"/>
    <w:p>
      <w:pPr>
        <w:spacing w:after="0"/>
        <w:ind w:left="0"/>
        <w:jc w:val="both"/>
      </w:pPr>
      <w:r>
        <w:rPr>
          <w:rFonts w:ascii="Times New Roman"/>
          <w:b w:val="false"/>
          <w:i w:val="false"/>
          <w:color w:val="000000"/>
          <w:sz w:val="28"/>
        </w:rPr>
        <w:t>
      32. Екінші (II) санаттағы электр энергиясын тұтынушылар екі тәуелсіз өзара резервтейтін қорек көздерінен электр энергиясымен қамтамасыз етіледі.</w:t>
      </w:r>
    </w:p>
    <w:bookmarkEnd w:id="98"/>
    <w:bookmarkStart w:name="z125" w:id="99"/>
    <w:p>
      <w:pPr>
        <w:spacing w:after="0"/>
        <w:ind w:left="0"/>
        <w:jc w:val="both"/>
      </w:pPr>
      <w:r>
        <w:rPr>
          <w:rFonts w:ascii="Times New Roman"/>
          <w:b w:val="false"/>
          <w:i w:val="false"/>
          <w:color w:val="000000"/>
          <w:sz w:val="28"/>
        </w:rPr>
        <w:t>
      33. ӘҚҚ объектілерінің, ҰРТҚ және байланыс құралдарының ЩГП-ға осы объектілердің жұмысын және оларға қызмет көрсетуді (авариялық жарықтандыру, технологиялық: жылыту, желдету және ауа баптау) қамтамасыз ететін тұтынушыларды ғана қосуға жол беріледі.</w:t>
      </w:r>
    </w:p>
    <w:bookmarkEnd w:id="99"/>
    <w:bookmarkStart w:name="z126" w:id="100"/>
    <w:p>
      <w:pPr>
        <w:spacing w:after="0"/>
        <w:ind w:left="0"/>
        <w:jc w:val="both"/>
      </w:pPr>
      <w:r>
        <w:rPr>
          <w:rFonts w:ascii="Times New Roman"/>
          <w:b w:val="false"/>
          <w:i w:val="false"/>
          <w:color w:val="000000"/>
          <w:sz w:val="28"/>
        </w:rPr>
        <w:t>
      34. ҰРТҚ және байланыс объектілерінде ТП-да орнатылған трансформаторлардың қуаты және қоректендіруші желілердің өткізу қабілеті рұқсат етілген шамадан тыс жүктемені ескере отырып, осы ТП-ға қосылған электр энергиясын тұтынушылардың барлық электр жүктемелерінің максимумын қамтамасыз етеді.</w:t>
      </w:r>
    </w:p>
    <w:bookmarkEnd w:id="100"/>
    <w:bookmarkStart w:name="z127" w:id="101"/>
    <w:p>
      <w:pPr>
        <w:spacing w:after="0"/>
        <w:ind w:left="0"/>
        <w:jc w:val="both"/>
      </w:pPr>
      <w:r>
        <w:rPr>
          <w:rFonts w:ascii="Times New Roman"/>
          <w:b w:val="false"/>
          <w:i w:val="false"/>
          <w:color w:val="000000"/>
          <w:sz w:val="28"/>
        </w:rPr>
        <w:t>
      35. Дизель-электр агрегаты тікелей осы объектіде және/немесе әуеайлақтың басқа объектісінде орналасады.</w:t>
      </w:r>
    </w:p>
    <w:bookmarkEnd w:id="101"/>
    <w:bookmarkStart w:name="z128" w:id="102"/>
    <w:p>
      <w:pPr>
        <w:spacing w:after="0"/>
        <w:ind w:left="0"/>
        <w:jc w:val="both"/>
      </w:pPr>
      <w:r>
        <w:rPr>
          <w:rFonts w:ascii="Times New Roman"/>
          <w:b w:val="false"/>
          <w:i w:val="false"/>
          <w:color w:val="000000"/>
          <w:sz w:val="28"/>
        </w:rPr>
        <w:t>
      36. Дизель-электр агрегаттарын автоматтандыру дәрежесі бірінші санаттағы тұтынушылар және бірінші санаттағы ерекше топ үшін екіншіден төмен емес.</w:t>
      </w:r>
    </w:p>
    <w:bookmarkEnd w:id="102"/>
    <w:bookmarkStart w:name="z129" w:id="103"/>
    <w:p>
      <w:pPr>
        <w:spacing w:after="0"/>
        <w:ind w:left="0"/>
        <w:jc w:val="both"/>
      </w:pPr>
      <w:r>
        <w:rPr>
          <w:rFonts w:ascii="Times New Roman"/>
          <w:b w:val="false"/>
          <w:i w:val="false"/>
          <w:color w:val="000000"/>
          <w:sz w:val="28"/>
        </w:rPr>
        <w:t>
      37. Әрбір агрегаттың қуаты осы объектіге қосылған бірінші санаттағы және бірінші санаттағы ерекше топтағы барлық электр қабылдағыштардың, сондай-ақ олардың жұмысы мен қызмет көрсетуін қамтамасыз ететін электр энергиясын тұтынушылардың ең жоғары жүктемесін қамтамасыз етеді.</w:t>
      </w:r>
    </w:p>
    <w:bookmarkEnd w:id="103"/>
    <w:bookmarkStart w:name="z130" w:id="104"/>
    <w:p>
      <w:pPr>
        <w:spacing w:after="0"/>
        <w:ind w:left="0"/>
        <w:jc w:val="both"/>
      </w:pPr>
      <w:r>
        <w:rPr>
          <w:rFonts w:ascii="Times New Roman"/>
          <w:b w:val="false"/>
          <w:i w:val="false"/>
          <w:color w:val="000000"/>
          <w:sz w:val="28"/>
        </w:rPr>
        <w:t>
      38. Резервтік қоректендіру көздері ретінде пайдаланылатын аккумуляторлық батареялар немесе үздіксіз қоректендіру көздері буферлік режимде жұмыс істейді немесе олардың автоматикасы қоректендірудің аккумуляторлық батареяларға немесе үздіксіз қоректендіру көздеріне, содан кейін "электрмен жабдықтаудың сенімділік дәрежесі бойынша электр энергиясын тұтынушылардың санаттары және үзілістердің рұқсат етілген ең ұзақ уақыты" кестесінде көрсетілгеннен аспайтын уақыт ішінде автономды дизель-электр агрегатына ауысуын қамтамасыз етеді және тұтынушылардың жұмысын қамтамасыз етеді, сенімділік дәрежесі бойынша бірінші санаттағы ерекше топқа жатқызылған:</w:t>
      </w:r>
    </w:p>
    <w:bookmarkEnd w:id="104"/>
    <w:bookmarkStart w:name="z131" w:id="105"/>
    <w:p>
      <w:pPr>
        <w:spacing w:after="0"/>
        <w:ind w:left="0"/>
        <w:jc w:val="both"/>
      </w:pPr>
      <w:r>
        <w:rPr>
          <w:rFonts w:ascii="Times New Roman"/>
          <w:b w:val="false"/>
          <w:i w:val="false"/>
          <w:color w:val="000000"/>
          <w:sz w:val="28"/>
        </w:rPr>
        <w:t>
      1) КРМ, ГРМ, авиациялық әуе байланысы құралдары-кемінде 30 минут ішінде;</w:t>
      </w:r>
    </w:p>
    <w:bookmarkEnd w:id="105"/>
    <w:bookmarkStart w:name="z132" w:id="106"/>
    <w:p>
      <w:pPr>
        <w:spacing w:after="0"/>
        <w:ind w:left="0"/>
        <w:jc w:val="both"/>
      </w:pPr>
      <w:r>
        <w:rPr>
          <w:rFonts w:ascii="Times New Roman"/>
          <w:b w:val="false"/>
          <w:i w:val="false"/>
          <w:color w:val="000000"/>
          <w:sz w:val="28"/>
        </w:rPr>
        <w:t>
      2) МРМ, DME/N-кемінде 2 сағат ішінде;</w:t>
      </w:r>
    </w:p>
    <w:bookmarkEnd w:id="106"/>
    <w:bookmarkStart w:name="z133" w:id="107"/>
    <w:p>
      <w:pPr>
        <w:spacing w:after="0"/>
        <w:ind w:left="0"/>
        <w:jc w:val="both"/>
      </w:pPr>
      <w:r>
        <w:rPr>
          <w:rFonts w:ascii="Times New Roman"/>
          <w:b w:val="false"/>
          <w:i w:val="false"/>
          <w:color w:val="000000"/>
          <w:sz w:val="28"/>
        </w:rPr>
        <w:t>
      3) ӘҚБ АЖ - кемінде 15 минут ішінде.</w:t>
      </w:r>
    </w:p>
    <w:bookmarkEnd w:id="107"/>
    <w:bookmarkStart w:name="z134" w:id="108"/>
    <w:p>
      <w:pPr>
        <w:spacing w:after="0"/>
        <w:ind w:left="0"/>
        <w:jc w:val="both"/>
      </w:pPr>
      <w:r>
        <w:rPr>
          <w:rFonts w:ascii="Times New Roman"/>
          <w:b w:val="false"/>
          <w:i w:val="false"/>
          <w:color w:val="000000"/>
          <w:sz w:val="28"/>
        </w:rPr>
        <w:t>
      39. Бірінші санаттағы ерекше топтағы электр қабылдағыштарды басқа объектіде орнатылған агрегаттан қоректендіру осы электр қабылдағыштарды орнату объектісіне жүргізілген жеке кабель арқылы қамтамасыз етіледі.</w:t>
      </w:r>
    </w:p>
    <w:bookmarkEnd w:id="108"/>
    <w:p>
      <w:pPr>
        <w:spacing w:after="0"/>
        <w:ind w:left="0"/>
        <w:jc w:val="both"/>
      </w:pPr>
      <w:r>
        <w:rPr>
          <w:rFonts w:ascii="Times New Roman"/>
          <w:b w:val="false"/>
          <w:i w:val="false"/>
          <w:color w:val="000000"/>
          <w:sz w:val="28"/>
        </w:rPr>
        <w:t xml:space="preserve">
      Бірінші санаттағы электр қабылдағыштарды осы қондырғы орналасқан объект пен осы электр қабылдағыштар орнатылған объект арасындағы екі сәулелі төмен вольтты схема бойынша қоректендіру жеке кабельді төсемей жүзеге асырылуы мүмкін. </w:t>
      </w:r>
    </w:p>
    <w:bookmarkStart w:name="z135" w:id="109"/>
    <w:p>
      <w:pPr>
        <w:spacing w:after="0"/>
        <w:ind w:left="0"/>
        <w:jc w:val="both"/>
      </w:pPr>
      <w:r>
        <w:rPr>
          <w:rFonts w:ascii="Times New Roman"/>
          <w:b w:val="false"/>
          <w:i w:val="false"/>
          <w:color w:val="000000"/>
          <w:sz w:val="28"/>
        </w:rPr>
        <w:t>
      40. Электрмен жабдықтаудың сенімділік дәрежесі бойынша электр энергиясын тұтынушылардың санаттары және оларды электрмен қоректендірудегі үзілістердің рұқсат етілген ең ұзақ уақыты: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ҰҚЖ (қонуға көзкөрінімдік кіру)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Құрал-аспап бойынша қонуға кіру ҰҚЖ-ы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санаты бойынша қонуға дәлме-дәл кіру ҰҚЖ-ы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санаты бойынша қонуға дәлме-дәл кіру ҰҚЖ-ы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 барынша рұқсат етілетін үзіліс уақыты,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категориясы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 барынша рұқсат етілетін үзіліс уақыты,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қоректендірудегі барынша рұқсат етілетін үзіліс уақыты,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тұтынушының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мен қоректен дірудегі барынша рұқсат етілетін үзіліс уақыты, 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ҚЖЖ (ЖЖРМ, АЖРМ) қондыру жүйесінің жабдығы, NDB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Радиомаяктік қондыру жүйесі 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ILS (КРМ, ГРМ)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DME/N (РМД/НП)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пункттер ЖӘЖ ШДП, ҚДП (ҚЖДП), БЖДП: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әуе байланысы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авиациялық жер үсті байланысының диспетчерлік пункттері мен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бақылау және радионавигация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ШРЛ-А;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БРЛ; ЕРЛ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ұшу алаңын шолудың радиолокациялық станциясы (ҰАШ РЛС);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ЖЖРС;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жаққа бағытталған ЕЖЖ РМА (VOR);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барлық жаққа бағытталған УЖЖ РМД (ДМЕ);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VOR (РМА);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ДМЕ (РМД)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Радиоорталықтар:</w:t>
            </w:r>
          </w:p>
          <w:p>
            <w:pPr>
              <w:spacing w:after="20"/>
              <w:ind w:left="20"/>
              <w:jc w:val="both"/>
            </w:pPr>
            <w:r>
              <w:rPr>
                <w:rFonts w:ascii="Times New Roman"/>
                <w:b w:val="false"/>
                <w:i w:val="false"/>
                <w:color w:val="000000"/>
                <w:sz w:val="20"/>
              </w:rPr>
              <w:t>
ПРЦ, ПрПЦ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АЖ, ӘҚБ АҚК, АЖО ӘҚБ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ПҚ-ы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зауыттың ПҚ-ы бойынша</w:t>
            </w:r>
          </w:p>
        </w:tc>
      </w:tr>
    </w:tbl>
    <w:bookmarkStart w:name="z136" w:id="110"/>
    <w:p>
      <w:pPr>
        <w:spacing w:after="0"/>
        <w:ind w:left="0"/>
        <w:jc w:val="both"/>
      </w:pPr>
      <w:r>
        <w:rPr>
          <w:rFonts w:ascii="Times New Roman"/>
          <w:b w:val="false"/>
          <w:i w:val="false"/>
          <w:color w:val="000000"/>
          <w:sz w:val="28"/>
        </w:rPr>
        <w:t>
      1) Аталған объектілерді электрмен қоректендіруге бірінші санаттағы электр қабылдағыштардың қоректендіру шиналарынан жақын орналасқан объектілерден бір кәбіл желісі бойынша жол беріледі.</w:t>
      </w:r>
    </w:p>
    <w:bookmarkEnd w:id="110"/>
    <w:bookmarkStart w:name="z137" w:id="111"/>
    <w:p>
      <w:pPr>
        <w:spacing w:after="0"/>
        <w:ind w:left="0"/>
        <w:jc w:val="both"/>
      </w:pPr>
      <w:r>
        <w:rPr>
          <w:rFonts w:ascii="Times New Roman"/>
          <w:b w:val="false"/>
          <w:i w:val="false"/>
          <w:color w:val="000000"/>
          <w:sz w:val="28"/>
        </w:rPr>
        <w:t>
      2) Резервтік қоректендіру көзіне өту уақыты осы объектілерде тұрақты қызмет көрсететін персонал болған кезде резервтеу жөніндегі нұсқаулықтарда белгіленеді.</w:t>
      </w:r>
    </w:p>
    <w:bookmarkEnd w:id="111"/>
    <w:bookmarkStart w:name="z138" w:id="112"/>
    <w:p>
      <w:pPr>
        <w:spacing w:after="0"/>
        <w:ind w:left="0"/>
        <w:jc w:val="both"/>
      </w:pPr>
      <w:r>
        <w:rPr>
          <w:rFonts w:ascii="Times New Roman"/>
          <w:b w:val="false"/>
          <w:i w:val="false"/>
          <w:color w:val="000000"/>
          <w:sz w:val="28"/>
        </w:rPr>
        <w:t>
      3) ҰАШ РЛС-ны ІІІ санаттағы қонуға дәл кіретін ҰҚЖ бар әуеайлақта орнату кезінде электрмен қоректендірудегі үзіліс уақыты 1 с-тан аспауы тиіс.</w:t>
      </w:r>
    </w:p>
    <w:bookmarkEnd w:id="112"/>
    <w:bookmarkStart w:name="z139" w:id="113"/>
    <w:p>
      <w:pPr>
        <w:spacing w:after="0"/>
        <w:ind w:left="0"/>
        <w:jc w:val="both"/>
      </w:pPr>
      <w:r>
        <w:rPr>
          <w:rFonts w:ascii="Times New Roman"/>
          <w:b w:val="false"/>
          <w:i w:val="false"/>
          <w:color w:val="000000"/>
          <w:sz w:val="28"/>
        </w:rPr>
        <w:t>
      4) Объектілерде тұрақты қызмет көрсететін персонал болған кезде электрмен жабдықтауды II санат бойынша орындауға жол беріледі.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r>
              <w:br/>
            </w:r>
            <w:r>
              <w:rPr>
                <w:rFonts w:ascii="Times New Roman"/>
                <w:b w:val="false"/>
                <w:i w:val="false"/>
                <w:color w:val="000000"/>
                <w:sz w:val="20"/>
              </w:rPr>
              <w:t>Азаматтық авиацияда</w:t>
            </w:r>
            <w:r>
              <w:br/>
            </w:r>
            <w:r>
              <w:rPr>
                <w:rFonts w:ascii="Times New Roman"/>
                <w:b w:val="false"/>
                <w:i w:val="false"/>
                <w:color w:val="000000"/>
                <w:sz w:val="20"/>
              </w:rPr>
              <w:t>ұшуларды және авиациялық</w:t>
            </w:r>
            <w:r>
              <w:br/>
            </w:r>
            <w:r>
              <w:rPr>
                <w:rFonts w:ascii="Times New Roman"/>
                <w:b w:val="false"/>
                <w:i w:val="false"/>
                <w:color w:val="000000"/>
                <w:sz w:val="20"/>
              </w:rPr>
              <w:t>электр байланысын</w:t>
            </w:r>
            <w:r>
              <w:br/>
            </w:r>
            <w:r>
              <w:rPr>
                <w:rFonts w:ascii="Times New Roman"/>
                <w:b w:val="false"/>
                <w:i w:val="false"/>
                <w:color w:val="000000"/>
                <w:sz w:val="20"/>
              </w:rPr>
              <w:t>радиотехникалық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bookmarkStart w:name="z141" w:id="114"/>
    <w:p>
      <w:pPr>
        <w:spacing w:after="0"/>
        <w:ind w:left="0"/>
        <w:jc w:val="left"/>
      </w:pPr>
      <w:r>
        <w:rPr>
          <w:rFonts w:ascii="Times New Roman"/>
          <w:b/>
          <w:i w:val="false"/>
          <w:color w:val="000000"/>
        </w:rPr>
        <w:t xml:space="preserve"> Резервтік байланыс арналарының сенімділігі мен санының көрсеткішін есептеу үшін формулалар</w:t>
      </w:r>
    </w:p>
    <w:bookmarkEnd w:id="114"/>
    <w:p>
      <w:pPr>
        <w:spacing w:after="0"/>
        <w:ind w:left="0"/>
        <w:jc w:val="both"/>
      </w:pPr>
      <w:r>
        <w:rPr>
          <w:rFonts w:ascii="Times New Roman"/>
          <w:b w:val="false"/>
          <w:i w:val="false"/>
          <w:color w:val="000000"/>
          <w:sz w:val="28"/>
        </w:rPr>
        <w:t>
      1. Істен шығу (бұзылу) атқарым көлемін айқындау: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49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1, 2, 3,...,болған кезде </w:t>
      </w:r>
    </w:p>
    <w:p>
      <w:pPr>
        <w:spacing w:after="0"/>
        <w:ind w:left="0"/>
        <w:jc w:val="both"/>
      </w:pPr>
      <w:r>
        <w:rPr>
          <w:rFonts w:ascii="Times New Roman"/>
          <w:b w:val="false"/>
          <w:i w:val="false"/>
          <w:color w:val="000000"/>
          <w:sz w:val="28"/>
        </w:rPr>
        <w:t>
      мұнда: То – істен шығуға орташа атқарым (бұзылу), с.;</w:t>
      </w:r>
    </w:p>
    <w:p>
      <w:pPr>
        <w:spacing w:after="0"/>
        <w:ind w:left="0"/>
        <w:jc w:val="both"/>
      </w:pPr>
      <w:r>
        <w:rPr>
          <w:rFonts w:ascii="Times New Roman"/>
          <w:b w:val="false"/>
          <w:i w:val="false"/>
          <w:color w:val="000000"/>
          <w:sz w:val="28"/>
        </w:rPr>
        <w:t>
      Т сумм – құралдың атқарым жиынтығы (бірүлгідегі құралдардың топтары) белгіленген бір кезең үшін, с.;</w:t>
      </w:r>
    </w:p>
    <w:p>
      <w:pPr>
        <w:spacing w:after="0"/>
        <w:ind w:left="0"/>
        <w:jc w:val="both"/>
      </w:pPr>
      <w:r>
        <w:rPr>
          <w:rFonts w:ascii="Times New Roman"/>
          <w:b w:val="false"/>
          <w:i w:val="false"/>
          <w:color w:val="000000"/>
          <w:sz w:val="28"/>
        </w:rPr>
        <w:t>
      n – істен шығу саны (құралдың бұзылуы) (бірүлгідегі құралдардың топтары) осы кезең үшін.</w:t>
      </w:r>
    </w:p>
    <w:p>
      <w:pPr>
        <w:spacing w:after="0"/>
        <w:ind w:left="0"/>
        <w:jc w:val="both"/>
      </w:pPr>
      <w:r>
        <w:rPr>
          <w:rFonts w:ascii="Times New Roman"/>
          <w:b w:val="false"/>
          <w:i w:val="false"/>
          <w:color w:val="000000"/>
          <w:sz w:val="28"/>
        </w:rPr>
        <w:t>
      2. Қайта қалпына келтірудің орташа уақыт көлемінің анықтамасы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1, 2, 3,..., болған кезде </w:t>
      </w:r>
    </w:p>
    <w:p>
      <w:pPr>
        <w:spacing w:after="0"/>
        <w:ind w:left="0"/>
        <w:jc w:val="both"/>
      </w:pPr>
      <w:r>
        <w:rPr>
          <w:rFonts w:ascii="Times New Roman"/>
          <w:b w:val="false"/>
          <w:i w:val="false"/>
          <w:color w:val="000000"/>
          <w:sz w:val="28"/>
        </w:rPr>
        <w:t>
      мұнда: Тв - Құралдардың жұмысқа жарамдылығын қалпына келтірудің орташа уақыты;</w:t>
      </w:r>
    </w:p>
    <w:p>
      <w:pPr>
        <w:spacing w:after="0"/>
        <w:ind w:left="0"/>
        <w:jc w:val="both"/>
      </w:pPr>
      <w:r>
        <w:rPr>
          <w:rFonts w:ascii="Times New Roman"/>
          <w:b w:val="false"/>
          <w:i w:val="false"/>
          <w:color w:val="000000"/>
          <w:sz w:val="28"/>
        </w:rPr>
        <w:t>
      ТВ сумм - есеп беру кезеңіндегі құралдардың жұмысқа жарамдылығын қалпына келтірудің жинақталған уақыты (бірүлгідегі құралдардың топтары).</w:t>
      </w:r>
    </w:p>
    <w:p>
      <w:pPr>
        <w:spacing w:after="0"/>
        <w:ind w:left="0"/>
        <w:jc w:val="both"/>
      </w:pPr>
      <w:r>
        <w:rPr>
          <w:rFonts w:ascii="Times New Roman"/>
          <w:b w:val="false"/>
          <w:i w:val="false"/>
          <w:color w:val="000000"/>
          <w:sz w:val="28"/>
        </w:rPr>
        <w:t>
      3. Резервтік құралдардың санын анықтау: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Крез - резервтік құралдардың саны;</w:t>
      </w:r>
    </w:p>
    <w:p>
      <w:pPr>
        <w:spacing w:after="0"/>
        <w:ind w:left="0"/>
        <w:jc w:val="both"/>
      </w:pPr>
      <w:r>
        <w:rPr>
          <w:rFonts w:ascii="Times New Roman"/>
          <w:b w:val="false"/>
          <w:i w:val="false"/>
          <w:color w:val="000000"/>
          <w:sz w:val="28"/>
        </w:rPr>
        <w:t>
      К - жұмыс жасап тұрған байланыс арналары, бұйымдардың саны.</w:t>
      </w:r>
    </w:p>
    <w:p>
      <w:pPr>
        <w:spacing w:after="0"/>
        <w:ind w:left="0"/>
        <w:jc w:val="both"/>
      </w:pPr>
      <w:r>
        <w:rPr>
          <w:rFonts w:ascii="Times New Roman"/>
          <w:b w:val="false"/>
          <w:i w:val="false"/>
          <w:color w:val="000000"/>
          <w:sz w:val="28"/>
        </w:rPr>
        <w:t>
      Есептеу нәтижесі бүтін санға дейін арттыру жағына қарай жинақталған.</w:t>
      </w:r>
    </w:p>
    <w:p>
      <w:pPr>
        <w:spacing w:after="0"/>
        <w:ind w:left="0"/>
        <w:jc w:val="both"/>
      </w:pPr>
      <w:r>
        <w:rPr>
          <w:rFonts w:ascii="Times New Roman"/>
          <w:b w:val="false"/>
          <w:i w:val="false"/>
          <w:color w:val="000000"/>
          <w:sz w:val="28"/>
        </w:rPr>
        <w:t>
      4. Сенімділікті сандық бағалау – белгілі бір уақытта объектіні жұмыс күйінде табу ықтималдығы t. уақыт өте келе бұл ықтималдық P(t) Заңына сәйкес өзгереді (1-сурет). Жабдықтың p жұмыс күйінің ықтималдығы Q істен шығу ықтималдығымен байланысты:</w:t>
      </w:r>
    </w:p>
    <w:p>
      <w:pPr>
        <w:spacing w:after="0"/>
        <w:ind w:left="0"/>
        <w:jc w:val="both"/>
      </w:pPr>
      <w:r>
        <w:rPr>
          <w:rFonts w:ascii="Times New Roman"/>
          <w:b w:val="false"/>
          <w:i w:val="false"/>
          <w:color w:val="000000"/>
          <w:sz w:val="28"/>
        </w:rPr>
        <w:t>
      P = 1 - Q .</w:t>
      </w:r>
    </w:p>
    <w:p>
      <w:pPr>
        <w:spacing w:after="0"/>
        <w:ind w:left="0"/>
        <w:jc w:val="both"/>
      </w:pPr>
      <w:r>
        <w:rPr>
          <w:rFonts w:ascii="Times New Roman"/>
          <w:b w:val="false"/>
          <w:i w:val="false"/>
          <w:color w:val="000000"/>
          <w:sz w:val="28"/>
        </w:rPr>
        <w:t>
      Сенімділік көрсеткіштері бөлу функциясы және бөлу тығыздығы (математикалық анықтау) негізінде, сондай-ақ пайдалану және сынақтардың статистикалық деректері (статистикалық анықтау) негізінде есептелуі мүмкін.</w:t>
      </w:r>
    </w:p>
    <w:p>
      <w:pPr>
        <w:spacing w:after="0"/>
        <w:ind w:left="0"/>
        <w:jc w:val="both"/>
      </w:pPr>
      <w:r>
        <w:rPr>
          <w:rFonts w:ascii="Times New Roman"/>
          <w:b w:val="false"/>
          <w:i w:val="false"/>
          <w:color w:val="000000"/>
          <w:sz w:val="28"/>
        </w:rPr>
        <w:t>
      Жұмыс уақытының немесе жұмыс уақытының ұлғаюымен жұмыс уақыты азаяды. Ақаулық ықтималдығының уақытқа тәуелділігі объект ресурсының кему қисығымен сипатталады.</w:t>
      </w:r>
    </w:p>
    <w:p>
      <w:pPr>
        <w:spacing w:after="0"/>
        <w:ind w:left="0"/>
        <w:jc w:val="both"/>
      </w:pPr>
      <w:r>
        <w:rPr>
          <w:rFonts w:ascii="Times New Roman"/>
          <w:b w:val="false"/>
          <w:i w:val="false"/>
          <w:color w:val="000000"/>
          <w:sz w:val="28"/>
        </w:rPr>
        <w:t xml:space="preserve">
      Жұмыс істейтін объект үшін бастапқы уақытта оның жұмыс істемеу ықтималдығы бірлікке тең (100 %). Нысан жұмыс істеп тұрған кезде бұл ықтималдық төмендейді және нөлге ұмтылады. </w:t>
      </w:r>
    </w:p>
    <w:p>
      <w:pPr>
        <w:spacing w:after="0"/>
        <w:ind w:left="0"/>
        <w:jc w:val="both"/>
      </w:pPr>
      <w:r>
        <w:rPr>
          <w:rFonts w:ascii="Times New Roman"/>
          <w:b w:val="false"/>
          <w:i w:val="false"/>
          <w:color w:val="000000"/>
          <w:sz w:val="28"/>
        </w:rPr>
        <w:t>
      Істен шығу ықтималдығы пайдалану немесе жұмыс істеу мерзімінің ұлғаюымен артады.</w:t>
      </w:r>
    </w:p>
    <w:p>
      <w:pPr>
        <w:spacing w:after="0"/>
        <w:ind w:left="0"/>
        <w:jc w:val="both"/>
      </w:pPr>
      <w:r>
        <w:rPr>
          <w:rFonts w:ascii="Times New Roman"/>
          <w:b w:val="false"/>
          <w:i w:val="false"/>
          <w:color w:val="000000"/>
          <w:sz w:val="28"/>
        </w:rPr>
        <w:t>
      Сәтсіздік ықтималдығын сәтсіздік ықтималдығының тығыздығымен сипатталады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130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D</w:t>
      </w:r>
      <w:r>
        <w:rPr>
          <w:rFonts w:ascii="Times New Roman"/>
          <w:b w:val="false"/>
          <w:i w:val="false"/>
          <w:color w:val="000000"/>
          <w:sz w:val="28"/>
        </w:rPr>
        <w:t xml:space="preserve">n (t); - уақыт аралығындағы сәтсіздік саны </w:t>
      </w:r>
      <w:r>
        <w:rPr>
          <w:rFonts w:ascii="Times New Roman"/>
          <w:b w:val="false"/>
          <w:i w:val="false"/>
          <w:color w:val="000000"/>
          <w:sz w:val="28"/>
        </w:rPr>
        <w:t>D</w:t>
      </w:r>
      <w:r>
        <w:rPr>
          <w:rFonts w:ascii="Times New Roman"/>
          <w:b w:val="false"/>
          <w:i w:val="false"/>
          <w:color w:val="000000"/>
          <w:sz w:val="28"/>
        </w:rPr>
        <w:t xml:space="preserve">t; </w:t>
      </w:r>
    </w:p>
    <w:p>
      <w:pPr>
        <w:spacing w:after="0"/>
        <w:ind w:left="0"/>
        <w:jc w:val="both"/>
      </w:pPr>
      <w:r>
        <w:rPr>
          <w:rFonts w:ascii="Times New Roman"/>
          <w:b w:val="false"/>
          <w:i w:val="false"/>
          <w:color w:val="000000"/>
          <w:sz w:val="28"/>
        </w:rPr>
        <w:t xml:space="preserve">
      N – Бақыланатын объектілердің жалпы саны. </w:t>
      </w:r>
    </w:p>
    <w:p>
      <w:pPr>
        <w:spacing w:after="0"/>
        <w:ind w:left="0"/>
        <w:jc w:val="both"/>
      </w:pPr>
      <w:r>
        <w:rPr>
          <w:rFonts w:ascii="Times New Roman"/>
          <w:b w:val="false"/>
          <w:i w:val="false"/>
          <w:color w:val="000000"/>
          <w:sz w:val="28"/>
        </w:rPr>
        <w:t xml:space="preserve">
      5. Дайындық мынадай формула бойынша есептеледі: </w:t>
      </w:r>
    </w:p>
    <w:p>
      <w:pPr>
        <w:spacing w:after="0"/>
        <w:ind w:left="0"/>
        <w:jc w:val="both"/>
      </w:pPr>
      <w:r>
        <w:rPr>
          <w:rFonts w:ascii="Times New Roman"/>
          <w:b w:val="false"/>
          <w:i w:val="false"/>
          <w:color w:val="000000"/>
          <w:sz w:val="28"/>
        </w:rPr>
        <w:t>
      A (%) = T1*100/T2, мұндағы Т1 - қаралып отырған кезеңдегі жүйенің қалыпты жұмыс істеу уақыты (пайдалануға берілгеннен кейін), Т2 – жүйені пайдалануға бергеннен кейінгі уақыт, оның ішінде істен шығу кезіндегі қалыпты жұмыс істеу және тоқтап қалу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