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a9d96" w14:textId="aca9d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"Формальды емес білім беретін ұйымдарды тану және формальды емес білім беретін, танылған ұйымдардың тізбесін қалыптастыру қағидаларын бекіту туралы" Қазақстан Республикасы Білім және ғылым министрінің 2018 жылғы 4 қазандағы № 537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9 қаңтардағы № 9 бұйрығы. Қазақстан Республикасының Әділет министрлігінде 2024 жылғы 11 қаңтарда № 33896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және 50-бабының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"Формальды емес білім беретін ұйымдарды тану және формальды емес білім беретін, танылған ұйымдардың тізбесін қалыптастыру қағидаларын бекіту туралы" Қазақстан Республикасы Білім және ғылым министрінің 2018 жылғы 4 қазандағы № 537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№17591 болып тіркелген) күші жойылды деп танылсын.</w:t>
      </w:r>
    </w:p>
    <w:bookmarkStart w:name="z6" w:id="0"/>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тәртiппен осы бұйрықтың Қазақстан Республикасы Әдiлет министрлiгiнде мемлекеттiк тiркелуін және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0"/>
    <w:bookmarkStart w:name="z7" w:id="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
    <w:bookmarkStart w:name="z8" w:id="2"/>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