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4fe8" w14:textId="6894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Николаевка ауылдық округінің 2024-2026 жылдарға арналған бюджетін бекіту туралы" Солтүстік Қазақстан облысы Есіл ауданы мәслихатының 2023 жылғы 27 желтоқсандағы № 11/175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1 наурыздағы № 14/211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2024-2026 жылдарға арналған бюджетін бекіту туралы" Солтүстік Қазақстан облысы Есіл ауданы мәслихатының 2023 жылғы 27 желтоқсандағы № 11/175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2024-2026 жылдарға арналған бюджеті сәйкесінше </w:t>
      </w:r>
      <w:r>
        <w:rPr>
          <w:rFonts w:ascii="Times New Roman"/>
          <w:b w:val="false"/>
          <w:i w:val="false"/>
          <w:color w:val="000000"/>
          <w:sz w:val="28"/>
        </w:rPr>
        <w:t>1, 2, 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- 67 575 мың теңге:</w:t>
      </w:r>
    </w:p>
    <w:bookmarkEnd w:id="3"/>
    <w:bookmarkStart w:name="z9" w:id="4"/>
    <w:p>
      <w:pPr>
        <w:spacing w:after="0"/>
        <w:ind w:left="0"/>
        <w:jc w:val="both"/>
      </w:pPr>
      <w:r>
        <w:rPr>
          <w:rFonts w:ascii="Times New Roman"/>
          <w:b w:val="false"/>
          <w:i w:val="false"/>
          <w:color w:val="000000"/>
          <w:sz w:val="28"/>
        </w:rPr>
        <w:t>
      салықтық түсімдер - 5 674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- 61 901 мың теңге;</w:t>
      </w:r>
    </w:p>
    <w:bookmarkEnd w:id="7"/>
    <w:bookmarkStart w:name="z13" w:id="8"/>
    <w:p>
      <w:pPr>
        <w:spacing w:after="0"/>
        <w:ind w:left="0"/>
        <w:jc w:val="both"/>
      </w:pPr>
      <w:r>
        <w:rPr>
          <w:rFonts w:ascii="Times New Roman"/>
          <w:b w:val="false"/>
          <w:i w:val="false"/>
          <w:color w:val="000000"/>
          <w:sz w:val="28"/>
        </w:rPr>
        <w:t>
      2) шығындар - 69 522,3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- 1 947,3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- 1 947,3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- 1 947,3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"1-1 Николаевка ауылдық округінің 2024 жылға арналған бюджетінде қаржы жылының басында қалыптасқан бюджет қаражатының бос қалдықтары есебінен 2023 қаржы жылында облыстық бюджеттен 0,1 мың теңге сомасында, аудандық бюджеттен 0,2 мың теңге сомасында бөлінген пайдаланылмаған нысаналы трансферттерді қайтару 4-қосымшаға сәйкес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8" w:id="22"/>
    <w:p>
      <w:pPr>
        <w:spacing w:after="0"/>
        <w:ind w:left="0"/>
        <w:jc w:val="both"/>
      </w:pPr>
      <w:r>
        <w:rPr>
          <w:rFonts w:ascii="Times New Roman"/>
          <w:b w:val="false"/>
          <w:i w:val="false"/>
          <w:color w:val="000000"/>
          <w:sz w:val="28"/>
        </w:rPr>
        <w:t>
      "1-2. Николаевка ауылдық округі бюджетінің қаржы жылының басына қалыптасқан бюджет қаражатының бос қалдықтары есебінен шығыстар 4-қосымшаға сәйкес қарастырылсын.";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тармақпен</w:t>
      </w:r>
      <w:r>
        <w:rPr>
          <w:rFonts w:ascii="Times New Roman"/>
          <w:b w:val="false"/>
          <w:i w:val="false"/>
          <w:color w:val="000000"/>
          <w:sz w:val="28"/>
        </w:rPr>
        <w:t xml:space="preserve"> келесі мазмұнда толықтырылсын:</w:t>
      </w:r>
    </w:p>
    <w:bookmarkStart w:name="z30" w:id="23"/>
    <w:p>
      <w:pPr>
        <w:spacing w:after="0"/>
        <w:ind w:left="0"/>
        <w:jc w:val="both"/>
      </w:pPr>
      <w:r>
        <w:rPr>
          <w:rFonts w:ascii="Times New Roman"/>
          <w:b w:val="false"/>
          <w:i w:val="false"/>
          <w:color w:val="000000"/>
          <w:sz w:val="28"/>
        </w:rPr>
        <w:t>
      "3-1. Николаевка ауылдық округінің 2024 жылға арналған бюджетінде облыстық бюджеттен бөлінген ағымдағы нысаналы трансферттердің көлемі көзделсін, оның ішінде:</w:t>
      </w:r>
    </w:p>
    <w:bookmarkEnd w:id="23"/>
    <w:bookmarkStart w:name="z31" w:id="24"/>
    <w:p>
      <w:pPr>
        <w:spacing w:after="0"/>
        <w:ind w:left="0"/>
        <w:jc w:val="both"/>
      </w:pPr>
      <w:r>
        <w:rPr>
          <w:rFonts w:ascii="Times New Roman"/>
          <w:b w:val="false"/>
          <w:i w:val="false"/>
          <w:color w:val="000000"/>
          <w:sz w:val="28"/>
        </w:rPr>
        <w:t>
      Николаевка ауылындағы мәдени-демалыс орталығын ұстауға;</w:t>
      </w:r>
    </w:p>
    <w:bookmarkEnd w:id="24"/>
    <w:bookmarkStart w:name="z32" w:id="25"/>
    <w:p>
      <w:pPr>
        <w:spacing w:after="0"/>
        <w:ind w:left="0"/>
        <w:jc w:val="both"/>
      </w:pPr>
      <w:r>
        <w:rPr>
          <w:rFonts w:ascii="Times New Roman"/>
          <w:b w:val="false"/>
          <w:i w:val="false"/>
          <w:color w:val="000000"/>
          <w:sz w:val="28"/>
        </w:rPr>
        <w:t>
      Есіл ауданындағы елді мекендерінде қар шығару.</w:t>
      </w:r>
    </w:p>
    <w:bookmarkEnd w:id="25"/>
    <w:bookmarkStart w:name="z33" w:id="26"/>
    <w:p>
      <w:pPr>
        <w:spacing w:after="0"/>
        <w:ind w:left="0"/>
        <w:jc w:val="both"/>
      </w:pPr>
      <w:r>
        <w:rPr>
          <w:rFonts w:ascii="Times New Roman"/>
          <w:b w:val="false"/>
          <w:i w:val="false"/>
          <w:color w:val="000000"/>
          <w:sz w:val="28"/>
        </w:rPr>
        <w:t>
      Облыстық бюджеттен көрсетілген нысаналы трансферттерді бөлу "Солтүстік Қазақстан облысы Есіл ауданының Николаевка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анықталады.";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4-тармақпен</w:t>
      </w:r>
      <w:r>
        <w:rPr>
          <w:rFonts w:ascii="Times New Roman"/>
          <w:b w:val="false"/>
          <w:i w:val="false"/>
          <w:color w:val="000000"/>
          <w:sz w:val="28"/>
        </w:rPr>
        <w:t xml:space="preserve"> келесі мазмұнда толықтырылсын:</w:t>
      </w:r>
    </w:p>
    <w:bookmarkStart w:name="z35" w:id="27"/>
    <w:p>
      <w:pPr>
        <w:spacing w:after="0"/>
        <w:ind w:left="0"/>
        <w:jc w:val="both"/>
      </w:pPr>
      <w:r>
        <w:rPr>
          <w:rFonts w:ascii="Times New Roman"/>
          <w:b w:val="false"/>
          <w:i w:val="false"/>
          <w:color w:val="000000"/>
          <w:sz w:val="28"/>
        </w:rPr>
        <w:t>
      "4. Николаевка ауылдық округінің 2024 жылға арналған бюджетінде аудандық бюджеттен бөлінген ағымдағы нысаналы трансферттердің көлемі көзделсін, соның ішінде:</w:t>
      </w:r>
    </w:p>
    <w:bookmarkEnd w:id="27"/>
    <w:bookmarkStart w:name="z36" w:id="28"/>
    <w:p>
      <w:pPr>
        <w:spacing w:after="0"/>
        <w:ind w:left="0"/>
        <w:jc w:val="both"/>
      </w:pPr>
      <w:r>
        <w:rPr>
          <w:rFonts w:ascii="Times New Roman"/>
          <w:b w:val="false"/>
          <w:i w:val="false"/>
          <w:color w:val="000000"/>
          <w:sz w:val="28"/>
        </w:rPr>
        <w:t>
      еңбекақы төлеу қорына;</w:t>
      </w:r>
    </w:p>
    <w:bookmarkEnd w:id="28"/>
    <w:bookmarkStart w:name="z37" w:id="29"/>
    <w:p>
      <w:pPr>
        <w:spacing w:after="0"/>
        <w:ind w:left="0"/>
        <w:jc w:val="both"/>
      </w:pPr>
      <w:r>
        <w:rPr>
          <w:rFonts w:ascii="Times New Roman"/>
          <w:b w:val="false"/>
          <w:i w:val="false"/>
          <w:color w:val="000000"/>
          <w:sz w:val="28"/>
        </w:rPr>
        <w:t>
      елді мекендердегі көшелерді жарықтандыруға;</w:t>
      </w:r>
    </w:p>
    <w:bookmarkEnd w:id="29"/>
    <w:bookmarkStart w:name="z38" w:id="30"/>
    <w:p>
      <w:pPr>
        <w:spacing w:after="0"/>
        <w:ind w:left="0"/>
        <w:jc w:val="both"/>
      </w:pPr>
      <w:r>
        <w:rPr>
          <w:rFonts w:ascii="Times New Roman"/>
          <w:b w:val="false"/>
          <w:i w:val="false"/>
          <w:color w:val="000000"/>
          <w:sz w:val="28"/>
        </w:rPr>
        <w:t>
      Николаевка ауылдық округінің мәдени-демалыс орталығы үшін жиһаз және тауар-материалдық құндылықтар сатып алуға.</w:t>
      </w:r>
    </w:p>
    <w:bookmarkEnd w:id="30"/>
    <w:bookmarkStart w:name="z39" w:id="31"/>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ауданының Николаевка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анықталады.";</w:t>
      </w:r>
    </w:p>
    <w:bookmarkEnd w:id="31"/>
    <w:bookmarkStart w:name="z40" w:id="3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2"/>
    <w:bookmarkStart w:name="z41" w:id="33"/>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33"/>
    <w:bookmarkStart w:name="z42" w:id="34"/>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4" w:id="35"/>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2024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орталығын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пайдаланылмайтын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8" w:id="39"/>
    <w:p>
      <w:pPr>
        <w:spacing w:after="0"/>
        <w:ind w:left="0"/>
        <w:jc w:val="left"/>
      </w:pPr>
      <w:r>
        <w:rPr>
          <w:rFonts w:ascii="Times New Roman"/>
          <w:b/>
          <w:i w:val="false"/>
          <w:color w:val="000000"/>
        </w:rPr>
        <w:t xml:space="preserve"> 2024 жылғы 1 қаңтарына қалыптасқан бюджеттік қаражаттың бос қалдықтарын бағыттау және 2023 жылы бөлінген пайдаланылмаған нысаналы трансферттерді қайтару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пайдаланылмайтын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