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1d522" w14:textId="591d5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Тасқала аудандық мәслихатының 2020 жылғы 21 ақпандағы № 44-6 "Тасқала ауданында аз қамтамасыз етілген отбасыларға (азаматтарға) тұрғын үй көмегін көрсетудің мөлшерін және тәртібін айқындау қағидаларын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Тасқала аудандық мәслихатының 2023 жылғы 2 маусымдағы № 5-3 шешімі. Батыс Қазақстан облысының Әділет департаментінде 2023 жылғы 8 маусымда № 7189-07 болып тіркелді. Күші жойылды - Батыс Қазақстан облысы Тасқала аудандық мәслихатының 2024 жылғы 18 сәуірдегі № 19-2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Тасқала аудандық мәслихатының 18.04.2024 </w:t>
      </w:r>
      <w:r>
        <w:rPr>
          <w:rFonts w:ascii="Times New Roman"/>
          <w:b w:val="false"/>
          <w:i w:val="false"/>
          <w:color w:val="ff0000"/>
          <w:sz w:val="28"/>
        </w:rPr>
        <w:t>№ 19-2</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bookmarkStart w:name="z3" w:id="0"/>
    <w:p>
      <w:pPr>
        <w:spacing w:after="0"/>
        <w:ind w:left="0"/>
        <w:jc w:val="both"/>
      </w:pPr>
      <w:r>
        <w:rPr>
          <w:rFonts w:ascii="Times New Roman"/>
          <w:b w:val="false"/>
          <w:i w:val="false"/>
          <w:color w:val="000000"/>
          <w:sz w:val="28"/>
        </w:rPr>
        <w:t xml:space="preserve">
      Тасқала аудандық мәслихаты </w:t>
      </w:r>
      <w:r>
        <w:rPr>
          <w:rFonts w:ascii="Times New Roman"/>
          <w:b/>
          <w:i w:val="false"/>
          <w:color w:val="000000"/>
          <w:sz w:val="28"/>
        </w:rPr>
        <w:t>ШЕШТІ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Тасқала аудандық мәслихатының "Тасқала ауданында аз қамтамасыз етілген отбасыларға (азаматтарға) тұрғын үй көмегін көрсетудің мөлшерін және тәртібін айқындау қағидаларын бекіту туралы" 2020 жылғы 21 ақпандағы № 44-6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6059 болып тіркелді) келесі өзгерістер енгізілсін:</w:t>
      </w:r>
    </w:p>
    <w:bookmarkEnd w:id="1"/>
    <w:bookmarkStart w:name="z5"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bookmarkStart w:name="z6" w:id="3"/>
    <w:p>
      <w:pPr>
        <w:spacing w:after="0"/>
        <w:ind w:left="0"/>
        <w:jc w:val="both"/>
      </w:pPr>
      <w:r>
        <w:rPr>
          <w:rFonts w:ascii="Times New Roman"/>
          <w:b w:val="false"/>
          <w:i w:val="false"/>
          <w:color w:val="000000"/>
          <w:sz w:val="28"/>
        </w:rPr>
        <w:t>
      "Тасқала ауданында тұрғын үй көмегін көрсетудің мөлшерін және тәртібін айқындау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 тармақ</w:t>
      </w:r>
      <w:r>
        <w:rPr>
          <w:rFonts w:ascii="Times New Roman"/>
          <w:b w:val="false"/>
          <w:i w:val="false"/>
          <w:color w:val="000000"/>
          <w:sz w:val="28"/>
        </w:rPr>
        <w:t xml:space="preserve"> жаңа редакцияда жазылсын:</w:t>
      </w:r>
    </w:p>
    <w:bookmarkStart w:name="z8" w:id="4"/>
    <w:p>
      <w:pPr>
        <w:spacing w:after="0"/>
        <w:ind w:left="0"/>
        <w:jc w:val="both"/>
      </w:pPr>
      <w:r>
        <w:rPr>
          <w:rFonts w:ascii="Times New Roman"/>
          <w:b w:val="false"/>
          <w:i w:val="false"/>
          <w:color w:val="000000"/>
          <w:sz w:val="28"/>
        </w:rPr>
        <w:t>
      "1. Осы шешімнің қосымшасына сәйкес Тасқала ауданында тұрғын үй көмегін көрсетудің мөлшері және тәртібі айқындалсын.";</w:t>
      </w:r>
    </w:p>
    <w:bookmarkEnd w:id="4"/>
    <w:bookmarkStart w:name="z9" w:id="5"/>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5"/>
    <w:bookmarkStart w:name="z10" w:id="6"/>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Бисенгалиева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Тасқала аудандық </w:t>
            </w:r>
            <w:r>
              <w:br/>
            </w:r>
            <w:r>
              <w:rPr>
                <w:rFonts w:ascii="Times New Roman"/>
                <w:b w:val="false"/>
                <w:i w:val="false"/>
                <w:color w:val="000000"/>
                <w:sz w:val="20"/>
              </w:rPr>
              <w:t xml:space="preserve">мәслихатының 2020 жылғы </w:t>
            </w:r>
            <w:r>
              <w:br/>
            </w:r>
            <w:r>
              <w:rPr>
                <w:rFonts w:ascii="Times New Roman"/>
                <w:b w:val="false"/>
                <w:i w:val="false"/>
                <w:color w:val="000000"/>
                <w:sz w:val="20"/>
              </w:rPr>
              <w:t xml:space="preserve">21 ақпандағы № 44-6 шешімімен </w:t>
            </w:r>
            <w:r>
              <w:br/>
            </w:r>
            <w:r>
              <w:rPr>
                <w:rFonts w:ascii="Times New Roman"/>
                <w:b w:val="false"/>
                <w:i w:val="false"/>
                <w:color w:val="000000"/>
                <w:sz w:val="20"/>
              </w:rPr>
              <w:t>бекітілген</w:t>
            </w:r>
          </w:p>
        </w:tc>
      </w:tr>
    </w:tbl>
    <w:bookmarkStart w:name="z14" w:id="7"/>
    <w:p>
      <w:pPr>
        <w:spacing w:after="0"/>
        <w:ind w:left="0"/>
        <w:jc w:val="left"/>
      </w:pPr>
      <w:r>
        <w:rPr>
          <w:rFonts w:ascii="Times New Roman"/>
          <w:b/>
          <w:i w:val="false"/>
          <w:color w:val="000000"/>
        </w:rPr>
        <w:t xml:space="preserve"> Тасқала ауданында тұрғын үй көмегін көрсетудің мөлшері мен тәртібі </w:t>
      </w:r>
    </w:p>
    <w:bookmarkEnd w:id="7"/>
    <w:bookmarkStart w:name="z15" w:id="8"/>
    <w:p>
      <w:pPr>
        <w:spacing w:after="0"/>
        <w:ind w:left="0"/>
        <w:jc w:val="both"/>
      </w:pPr>
      <w:r>
        <w:rPr>
          <w:rFonts w:ascii="Times New Roman"/>
          <w:b w:val="false"/>
          <w:i w:val="false"/>
          <w:color w:val="000000"/>
          <w:sz w:val="28"/>
        </w:rPr>
        <w:t>
      1. Тұрғын үй көмегі жергілікті бюджет қаражаты есебінен Тасқала ауданында тұратын, Қазақстан Республикасының аумағындағы жалғыз тұрғынжайы ретінде меншік құқығындағы тұрғынжайда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жалға алған тұрғынжайды жалдаушыларға (қосымша жалдаушыларға):</w:t>
      </w:r>
    </w:p>
    <w:bookmarkEnd w:id="8"/>
    <w:bookmarkStart w:name="z16" w:id="9"/>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bookmarkEnd w:id="9"/>
    <w:bookmarkStart w:name="z17" w:id="10"/>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bookmarkEnd w:id="10"/>
    <w:bookmarkStart w:name="z18" w:id="11"/>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төлеуге беріледі.</w:t>
      </w:r>
    </w:p>
    <w:bookmarkEnd w:id="11"/>
    <w:bookmarkStart w:name="z19" w:id="12"/>
    <w:p>
      <w:pPr>
        <w:spacing w:after="0"/>
        <w:ind w:left="0"/>
        <w:jc w:val="both"/>
      </w:pPr>
      <w:r>
        <w:rPr>
          <w:rFonts w:ascii="Times New Roman"/>
          <w:b w:val="false"/>
          <w:i w:val="false"/>
          <w:color w:val="000000"/>
          <w:sz w:val="28"/>
        </w:rPr>
        <w:t>
      Аз қамтылған отбасылардың (азаматтардың) жиынтық табысының шекті жол берілетін шығыстар үлесі 5 (бес) пайыз мөлшерінде айқындалады.</w:t>
      </w:r>
    </w:p>
    <w:bookmarkEnd w:id="12"/>
    <w:bookmarkStart w:name="z20" w:id="13"/>
    <w:p>
      <w:pPr>
        <w:spacing w:after="0"/>
        <w:ind w:left="0"/>
        <w:jc w:val="both"/>
      </w:pPr>
      <w:r>
        <w:rPr>
          <w:rFonts w:ascii="Times New Roman"/>
          <w:b w:val="false"/>
          <w:i w:val="false"/>
          <w:color w:val="000000"/>
          <w:sz w:val="28"/>
        </w:rPr>
        <w:t>
      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жиыны ретінде айқындалады.</w:t>
      </w:r>
    </w:p>
    <w:bookmarkEnd w:id="13"/>
    <w:bookmarkStart w:name="z21" w:id="14"/>
    <w:p>
      <w:pPr>
        <w:spacing w:after="0"/>
        <w:ind w:left="0"/>
        <w:jc w:val="both"/>
      </w:pPr>
      <w:r>
        <w:rPr>
          <w:rFonts w:ascii="Times New Roman"/>
          <w:b w:val="false"/>
          <w:i w:val="false"/>
          <w:color w:val="000000"/>
          <w:sz w:val="28"/>
        </w:rPr>
        <w:t>
      2. Тұрғын үй көмегін тағайындау "Тасқала аудандық жұмыспен қамту және әлеуметтік бағдарламалар бөлімі" мемлекеттік мекемесімен (бұдан әрі – уәкілетті орган) жүзеге асырылады.</w:t>
      </w:r>
    </w:p>
    <w:bookmarkEnd w:id="14"/>
    <w:bookmarkStart w:name="z22" w:id="15"/>
    <w:p>
      <w:pPr>
        <w:spacing w:after="0"/>
        <w:ind w:left="0"/>
        <w:jc w:val="both"/>
      </w:pPr>
      <w:r>
        <w:rPr>
          <w:rFonts w:ascii="Times New Roman"/>
          <w:b w:val="false"/>
          <w:i w:val="false"/>
          <w:color w:val="000000"/>
          <w:sz w:val="28"/>
        </w:rPr>
        <w:t xml:space="preserve">
      3. Аз қамтылған отбасылардың (азаматтардың) жиынтық табысын уәкілетті орган тұрғын үй көмегін тағайындауға өтініш білдірген тоқсанның алдындағы тоқсанға "Тұрғын үй көмегін алуға үмiткер отбасының (Қазақстан Республикасы азаматының) жиынтық табысын есептеу қағидаларын бекіту туралы" Қазақстан Республикасы Индустрия және инфрақұрылымдық даму министрінің 2020 жылғы 24 сәуірдегі № 226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20498 болып тіркелген) айқындалған тәртіппен есептейді.</w:t>
      </w:r>
    </w:p>
    <w:bookmarkEnd w:id="15"/>
    <w:bookmarkStart w:name="z23" w:id="16"/>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мен аз қамтылған отбасылардың (азаматтардың) осы мақсаттарға жұмсайтын шығыстарының жергілікті өкілді орган белгілеген шекті жол берілетін деңгейінің арасындағы айырма ретінде айқындалады.</w:t>
      </w:r>
    </w:p>
    <w:bookmarkEnd w:id="16"/>
    <w:bookmarkStart w:name="z24" w:id="17"/>
    <w:p>
      <w:pPr>
        <w:spacing w:after="0"/>
        <w:ind w:left="0"/>
        <w:jc w:val="both"/>
      </w:pPr>
      <w:r>
        <w:rPr>
          <w:rFonts w:ascii="Times New Roman"/>
          <w:b w:val="false"/>
          <w:i w:val="false"/>
          <w:color w:val="000000"/>
          <w:sz w:val="28"/>
        </w:rPr>
        <w:t xml:space="preserve">
      5. Әлеуметтік тұрғыдан қорғалатын азаматтарға телекоммуникация қызметтерін көрсеткені үшін абоненттік төлемақы тарифінің көтерілуіне өтемақы төлеу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Қазақстан Республикасы Үкіметінің 2009 жылғы 14 сәуірдегі № 512 </w:t>
      </w:r>
      <w:r>
        <w:rPr>
          <w:rFonts w:ascii="Times New Roman"/>
          <w:b w:val="false"/>
          <w:i w:val="false"/>
          <w:color w:val="000000"/>
          <w:sz w:val="28"/>
        </w:rPr>
        <w:t>қаулысына</w:t>
      </w:r>
      <w:r>
        <w:rPr>
          <w:rFonts w:ascii="Times New Roman"/>
          <w:b w:val="false"/>
          <w:i w:val="false"/>
          <w:color w:val="000000"/>
          <w:sz w:val="28"/>
        </w:rPr>
        <w:t xml:space="preserve"> сәйкес жүзеге асырылады.</w:t>
      </w:r>
    </w:p>
    <w:bookmarkEnd w:id="17"/>
    <w:bookmarkStart w:name="z25" w:id="18"/>
    <w:p>
      <w:pPr>
        <w:spacing w:after="0"/>
        <w:ind w:left="0"/>
        <w:jc w:val="both"/>
      </w:pPr>
      <w:r>
        <w:rPr>
          <w:rFonts w:ascii="Times New Roman"/>
          <w:b w:val="false"/>
          <w:i w:val="false"/>
          <w:color w:val="000000"/>
          <w:sz w:val="28"/>
        </w:rPr>
        <w:t xml:space="preserve">
      6. Аз қамтылған отбасы (азамат) (не нотариат куәландырған сенімхат бойынша оның өкілі) тұрғын үй көмегін тағайындау үшін Қазақстан Республикасы Үкіметінің 2009 жылғы 30 желтоқсандағы № 2314 </w:t>
      </w:r>
      <w:r>
        <w:rPr>
          <w:rFonts w:ascii="Times New Roman"/>
          <w:b w:val="false"/>
          <w:i w:val="false"/>
          <w:color w:val="000000"/>
          <w:sz w:val="28"/>
        </w:rPr>
        <w:t>қаулысымен</w:t>
      </w:r>
      <w:r>
        <w:rPr>
          <w:rFonts w:ascii="Times New Roman"/>
          <w:b w:val="false"/>
          <w:i w:val="false"/>
          <w:color w:val="000000"/>
          <w:sz w:val="28"/>
        </w:rPr>
        <w:t xml:space="preserve"> бекітілген Тұрғын үй көмегін көрсету ережесіне сәйкес "Азаматтарға арналған үкімет" мемлекеттік корпорациясы" коммерциялық емес акционерлік қоғамына және/немесе "электрондық үкімет" веб-порталына (бұдан әрі – Мемлекеттік корпорация) жүгінеді.</w:t>
      </w:r>
    </w:p>
    <w:bookmarkEnd w:id="18"/>
    <w:bookmarkStart w:name="z26" w:id="19"/>
    <w:p>
      <w:pPr>
        <w:spacing w:after="0"/>
        <w:ind w:left="0"/>
        <w:jc w:val="both"/>
      </w:pPr>
      <w:r>
        <w:rPr>
          <w:rFonts w:ascii="Times New Roman"/>
          <w:b w:val="false"/>
          <w:i w:val="false"/>
          <w:color w:val="000000"/>
          <w:sz w:val="28"/>
        </w:rPr>
        <w:t>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үкіметтің" веб-порталынан құжаттардың толық топтамасын алған күннен бастап сегіз жұмыс күнін құрайды.</w:t>
      </w:r>
    </w:p>
    <w:bookmarkEnd w:id="19"/>
    <w:bookmarkStart w:name="z27" w:id="20"/>
    <w:p>
      <w:pPr>
        <w:spacing w:after="0"/>
        <w:ind w:left="0"/>
        <w:jc w:val="both"/>
      </w:pPr>
      <w:r>
        <w:rPr>
          <w:rFonts w:ascii="Times New Roman"/>
          <w:b w:val="false"/>
          <w:i w:val="false"/>
          <w:color w:val="000000"/>
          <w:sz w:val="28"/>
        </w:rPr>
        <w:t>
      Уәкілетті орган тұрғын үй көмегін көрсетуден тұрғын үй қатынастары және тұрғын үй-коммуналдық шаруашылық саласында басшылықты және салааралық үйлестіруді жүзеге асыратын уәкілетті орган белгілеген тәртіппен және мерзімдерде бас тартады.</w:t>
      </w:r>
    </w:p>
    <w:bookmarkEnd w:id="20"/>
    <w:bookmarkStart w:name="z28" w:id="21"/>
    <w:p>
      <w:pPr>
        <w:spacing w:after="0"/>
        <w:ind w:left="0"/>
        <w:jc w:val="both"/>
      </w:pPr>
      <w:r>
        <w:rPr>
          <w:rFonts w:ascii="Times New Roman"/>
          <w:b w:val="false"/>
          <w:i w:val="false"/>
          <w:color w:val="000000"/>
          <w:sz w:val="28"/>
        </w:rPr>
        <w:t>
      7. Тұрғын үй көмегі аз қамтылған отбасыларға (азаматтарға)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жеткізушілер ұсынған ай сайынғы жарналар туралы шоттарға және шығыстар сметасына сәйкес бюджет қаражаты есебінен көрсетіледі.</w:t>
      </w:r>
    </w:p>
    <w:bookmarkEnd w:id="21"/>
    <w:bookmarkStart w:name="z29" w:id="22"/>
    <w:p>
      <w:pPr>
        <w:spacing w:after="0"/>
        <w:ind w:left="0"/>
        <w:jc w:val="both"/>
      </w:pPr>
      <w:r>
        <w:rPr>
          <w:rFonts w:ascii="Times New Roman"/>
          <w:b w:val="false"/>
          <w:i w:val="false"/>
          <w:color w:val="000000"/>
          <w:sz w:val="28"/>
        </w:rPr>
        <w:t>
      8. Тұрғын үй көмегін тағайындау аз қамтылған отбасыларға (азаматтарға) тиісті қаржы жылына арналған аудан бюджетінде көзделген қаражат шегінде жүзеге асырылады.</w:t>
      </w:r>
    </w:p>
    <w:bookmarkEnd w:id="22"/>
    <w:bookmarkStart w:name="z30" w:id="23"/>
    <w:p>
      <w:pPr>
        <w:spacing w:after="0"/>
        <w:ind w:left="0"/>
        <w:jc w:val="both"/>
      </w:pPr>
      <w:r>
        <w:rPr>
          <w:rFonts w:ascii="Times New Roman"/>
          <w:b w:val="false"/>
          <w:i w:val="false"/>
          <w:color w:val="000000"/>
          <w:sz w:val="28"/>
        </w:rPr>
        <w:t>
      9. Аз қамтылған отбасыларға (азаматтарға) тұрғын үй көмегін төлеуді уәкілетті орган есептелген сомаларды тұрғын үй көмегін алушылардың жеке шоттарына екінші деңгейдегі банктер арқылы аудару жолымен жүзеге асырады.</w:t>
      </w:r>
    </w:p>
    <w:bookmarkEnd w:id="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