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e389" w14:textId="b07e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2014 жылғы 23 желтоқсандағы № 29-6 "Тасқала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2023 жылғы 2 маусымдағы № 5-4 шешімі. Батыс Қазақстан облысының Әділет департаментінде 2023 жылғы 8 маусымда № 7188-07 болып тіркелді</w:t>
      </w:r>
    </w:p>
    <w:p>
      <w:pPr>
        <w:spacing w:after="0"/>
        <w:ind w:left="0"/>
        <w:jc w:val="both"/>
      </w:pPr>
      <w:bookmarkStart w:name="z3" w:id="0"/>
      <w:r>
        <w:rPr>
          <w:rFonts w:ascii="Times New Roman"/>
          <w:b w:val="false"/>
          <w:i w:val="false"/>
          <w:color w:val="000000"/>
          <w:sz w:val="28"/>
        </w:rPr>
        <w:t xml:space="preserve">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"Тасқала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2014 жылғы 23 желтоқсандағы № 29-6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3740 болып тіркелген) келесі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"Тасқала ауданында жеке оқыту жоспары бойынша мүгедектігі бар балалар қатарындағы кемтар балаларды үйде оқытуға жұмсаған шығындарды өтеу тәртібін және мөлшерін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"1. Осы шешімнің қосымшасына сәйкес Тасқала ауданында жеке оқыту жоспары бойынша мүгедектігі бар балалар қатарындағы кемтар балаларды үйде оқытуға жұмсаған шығындарды өтеу тәртібі және мөлшері айқындалсын.";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10"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4" w:id="8"/>
    <w:p>
      <w:pPr>
        <w:spacing w:after="0"/>
        <w:ind w:left="0"/>
        <w:jc w:val="left"/>
      </w:pPr>
      <w:r>
        <w:rPr>
          <w:rFonts w:ascii="Times New Roman"/>
          <w:b/>
          <w:i w:val="false"/>
          <w:color w:val="000000"/>
        </w:rPr>
        <w:t xml:space="preserve"> Тасқала ауданында жеке оқыту жоспары бойынша мүгедектігі бар балалар қатарындағы кемтар балаларды үйде оқытуға жұмсаған шығындарды өтеу тәртібі және мөлшері</w:t>
      </w:r>
    </w:p>
    <w:bookmarkEnd w:id="8"/>
    <w:bookmarkStart w:name="z15" w:id="9"/>
    <w:p>
      <w:pPr>
        <w:spacing w:after="0"/>
        <w:ind w:left="0"/>
        <w:jc w:val="both"/>
      </w:pPr>
      <w:r>
        <w:rPr>
          <w:rFonts w:ascii="Times New Roman"/>
          <w:b w:val="false"/>
          <w:i w:val="false"/>
          <w:color w:val="000000"/>
          <w:sz w:val="28"/>
        </w:rPr>
        <w:t xml:space="preserve">
      1. Осы Тасқала ауданында жеке оқыту жоспары бойынша мүгедектігі бар балалар қатарындағы кемтар балаларды үйде оқытуға жұмсалған шығындарды өтеу тәртібі және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6" w:id="10"/>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 өтеу) мүгедектігі бар баланың үйде оқу фактісін растайтын оқу орнының анықтамасы негізінде "Тасқала аудандық жұмыспен қамту және әлеуметтік бағдарламалар бөлімі" мемлекеттік мекемесі жүргізеді.</w:t>
      </w:r>
    </w:p>
    <w:bookmarkEnd w:id="10"/>
    <w:bookmarkStart w:name="z17" w:id="11"/>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8" w:id="12"/>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19" w:id="13"/>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0" w:id="14"/>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4"/>
    <w:bookmarkStart w:name="z21" w:id="15"/>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үш айлық есептік көрсеткішке тең.</w:t>
      </w:r>
    </w:p>
    <w:bookmarkEnd w:id="15"/>
    <w:bookmarkStart w:name="z22" w:id="16"/>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