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725d" w14:textId="0237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Cырым аудандық мәслихатының 2015 жылғы 5 наурыздағы № 26-4 "Жеке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21 желтоқсандағы № 15-8 шешімі. Батыс Қазақстан облысының Әділет департаментінде 2023 жылғы 22 желтоқсанда № 7298-07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туралы" 2015 жылғы 5 наурыздағы №26-4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№3845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жұмсалған шығындарды өтеу мөлшері оқу жылы ішінде ай сайын әрбір мүгедектігі бар балаға бес айлық есептік көрсеткішке тең.".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