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ffd1" w14:textId="1e8f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2023 жылғы 27 қыркүйектегі № 8-8 шешімі. Батыс Қазақстан облысының Әділет департаментінде 2023 жылғы 4 қазанда № 7254-07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№8-8 шешiмiмен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 жаңа редакцияда - Батыс Қазақстан облысы Бәйтерек ауданы мәслихатының 29.04.2026 </w:t>
      </w:r>
      <w:r>
        <w:rPr>
          <w:rFonts w:ascii="Times New Roman"/>
          <w:b w:val="false"/>
          <w:i w:val="false"/>
          <w:color w:val="ff0000"/>
          <w:sz w:val="28"/>
        </w:rPr>
        <w:t>№ 33-2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bookmarkStart w:name="z9" w:id="3"/>
    <w:p>
      <w:pPr>
        <w:spacing w:after="0"/>
        <w:ind w:left="0"/>
        <w:jc w:val="both"/>
      </w:pPr>
      <w:r>
        <w:rPr>
          <w:rFonts w:ascii="Times New Roman"/>
          <w:b w:val="false"/>
          <w:i w:val="false"/>
          <w:color w:val="000000"/>
          <w:sz w:val="28"/>
        </w:rPr>
        <w:t xml:space="preserve">
      1. Осы Бәйтерек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Бәйтерек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"Бәйтерек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5"/>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5"/>
    <w:bookmarkStart w:name="z12" w:id="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6"/>
    <w:bookmarkStart w:name="z13" w:id="7"/>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7"/>
    <w:bookmarkStart w:name="z14" w:id="8"/>
    <w:p>
      <w:pPr>
        <w:spacing w:after="0"/>
        <w:ind w:left="0"/>
        <w:jc w:val="both"/>
      </w:pPr>
      <w:r>
        <w:rPr>
          <w:rFonts w:ascii="Times New Roman"/>
          <w:b w:val="false"/>
          <w:i w:val="false"/>
          <w:color w:val="000000"/>
          <w:sz w:val="28"/>
        </w:rPr>
        <w:t>
      6. Осы қағидалар Бәйтерек ауданының аумағында тұрғылықты жері бойынша тұрақты тіркелген адамдарға таратылады.</w:t>
      </w:r>
    </w:p>
    <w:bookmarkEnd w:id="8"/>
    <w:bookmarkStart w:name="z15" w:id="9"/>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9"/>
    <w:bookmarkStart w:name="z16"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7" w:id="1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2"/>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2"/>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3"/>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21" w:id="15"/>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22" w:id="16"/>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7"/>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Бәйтерек ауданы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1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5" w:id="1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