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ffd1" w14:textId="1e8f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2023 жылғы 27 қыркүйектегі № 8-8 шешімі. Батыс Қазақстан облысының Әділет департаментінде 2023 жылғы 4 қазанда № 7254-07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27 қыркүйектегі</w:t>
            </w:r>
            <w:r>
              <w:br/>
            </w:r>
            <w:r>
              <w:rPr>
                <w:rFonts w:ascii="Times New Roman"/>
                <w:b w:val="false"/>
                <w:i w:val="false"/>
                <w:color w:val="000000"/>
                <w:sz w:val="20"/>
              </w:rPr>
              <w:t>№8-8 шешiмiмен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 жаңа редакцияда - Батыс Қазақстан облысы Бәйтерек ауданы мәслихатының 29.04.2026 </w:t>
      </w:r>
      <w:r>
        <w:rPr>
          <w:rFonts w:ascii="Times New Roman"/>
          <w:b w:val="false"/>
          <w:i w:val="false"/>
          <w:color w:val="ff0000"/>
          <w:sz w:val="28"/>
        </w:rPr>
        <w:t>№ 33-2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bookmarkStart w:name="z9" w:id="3"/>
    <w:p>
      <w:pPr>
        <w:spacing w:after="0"/>
        <w:ind w:left="0"/>
        <w:jc w:val="both"/>
      </w:pPr>
      <w:r>
        <w:rPr>
          <w:rFonts w:ascii="Times New Roman"/>
          <w:b w:val="false"/>
          <w:i w:val="false"/>
          <w:color w:val="000000"/>
          <w:sz w:val="28"/>
        </w:rPr>
        <w:t xml:space="preserve">
      1. Осы Бәйтерек ауданының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3"/>
    <w:bookmarkStart w:name="z10"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Бәйтерек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"Бәйтерек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5"/>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5"/>
    <w:bookmarkStart w:name="z12" w:id="6"/>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6"/>
    <w:bookmarkStart w:name="z13" w:id="7"/>
    <w:p>
      <w:pPr>
        <w:spacing w:after="0"/>
        <w:ind w:left="0"/>
        <w:jc w:val="both"/>
      </w:pPr>
      <w:r>
        <w:rPr>
          <w:rFonts w:ascii="Times New Roman"/>
          <w:b w:val="false"/>
          <w:i w:val="false"/>
          <w:color w:val="000000"/>
          <w:sz w:val="28"/>
        </w:rPr>
        <w:t>
      5. Бірнеше негіз болған жағдайда мереке күндеріне және атаулы күндерге орай әлеуметтік көмек бір негіз бойынша ғана тағайындалады.</w:t>
      </w:r>
    </w:p>
    <w:bookmarkEnd w:id="7"/>
    <w:bookmarkStart w:name="z14" w:id="8"/>
    <w:p>
      <w:pPr>
        <w:spacing w:after="0"/>
        <w:ind w:left="0"/>
        <w:jc w:val="both"/>
      </w:pPr>
      <w:r>
        <w:rPr>
          <w:rFonts w:ascii="Times New Roman"/>
          <w:b w:val="false"/>
          <w:i w:val="false"/>
          <w:color w:val="000000"/>
          <w:sz w:val="28"/>
        </w:rPr>
        <w:t>
      6. Осы қағидалар Бәйтерек ауданының аумағында тұрғылықты жері бойынша тұрақты тіркелген адамдарға таратылады.</w:t>
      </w:r>
    </w:p>
    <w:bookmarkEnd w:id="8"/>
    <w:bookmarkStart w:name="z15" w:id="9"/>
    <w:p>
      <w:pPr>
        <w:spacing w:after="0"/>
        <w:ind w:left="0"/>
        <w:jc w:val="both"/>
      </w:pPr>
      <w:r>
        <w:rPr>
          <w:rFonts w:ascii="Times New Roman"/>
          <w:b w:val="false"/>
          <w:i w:val="false"/>
          <w:color w:val="000000"/>
          <w:sz w:val="28"/>
        </w:rPr>
        <w:t>
      7. Учаскелік және арнайы комиссиялар өз қызметін Батыс Қазақстан облысы әкімдігі бекітетін ережелердің негізінде жүзеге асырады.</w:t>
      </w:r>
    </w:p>
    <w:bookmarkEnd w:id="9"/>
    <w:bookmarkStart w:name="z16" w:id="1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0"/>
    <w:bookmarkStart w:name="z17" w:id="11"/>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1"/>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 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8" w:id="12"/>
    <w:p>
      <w:pPr>
        <w:spacing w:after="0"/>
        <w:ind w:left="0"/>
        <w:jc w:val="both"/>
      </w:pPr>
      <w:r>
        <w:rPr>
          <w:rFonts w:ascii="Times New Roman"/>
          <w:b w:val="false"/>
          <w:i w:val="false"/>
          <w:color w:val="000000"/>
          <w:sz w:val="28"/>
        </w:rPr>
        <w:t>
      9. Мереке күндері мен атаулы күндерге орай әлеуметтік көмек ақшалай төлем түрінде төленеді және келесі санаттағы азаматтарға көрсетіледі:</w:t>
      </w:r>
    </w:p>
    <w:bookmarkEnd w:id="12"/>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(біп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1)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9)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10)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18)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19)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20)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xml:space="preserve">
      21)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23)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24)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26)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27)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28)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1986 жылғы 17-18 желтоқсандағы Қазақстандағы оқиғаларына қатысып,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белгіленген тәртіппен ақталған адамдарға - 200 000 (екі жүз мың) теңге мөлшерінде.</w:t>
      </w:r>
    </w:p>
    <w:bookmarkStart w:name="z19" w:id="13"/>
    <w:p>
      <w:pPr>
        <w:spacing w:after="0"/>
        <w:ind w:left="0"/>
        <w:jc w:val="both"/>
      </w:pPr>
      <w:r>
        <w:rPr>
          <w:rFonts w:ascii="Times New Roman"/>
          <w:b w:val="false"/>
          <w:i w:val="false"/>
          <w:color w:val="000000"/>
          <w:sz w:val="28"/>
        </w:rPr>
        <w:t>
      10. Мұқтаж азаматтардың жекелеген санаттарына табыстарын есепке алмай көрсетілітін көмектер:</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адамның иммун тапшылығы вирусы (АИТВ) инфекциясы бар балалардың ата-анасына немесе заңды өкілдеріне республика бойынша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ауруды растайтын медициналық мекемелердің анықтамаларына сәйкес амбулаторлық/ 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5) Ұлы Отан соғысының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ай сайын 5 (бес) айлық есептік көрсеткіш мөлшерінде;</w:t>
      </w:r>
    </w:p>
    <w:p>
      <w:pPr>
        <w:spacing w:after="0"/>
        <w:ind w:left="0"/>
        <w:jc w:val="both"/>
      </w:pPr>
      <w:r>
        <w:rPr>
          <w:rFonts w:ascii="Times New Roman"/>
          <w:b w:val="false"/>
          <w:i w:val="false"/>
          <w:color w:val="000000"/>
          <w:sz w:val="28"/>
        </w:rPr>
        <w:t>
      6) дәрігерлік-консультативтік комиссия қорытындысы негізінде 18 жасқа дейінгі мүгедектігі бар балаларға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7)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8)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біржолғы.</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w:t>
      </w:r>
    </w:p>
    <w:bookmarkStart w:name="z20" w:id="14"/>
    <w:p>
      <w:pPr>
        <w:spacing w:after="0"/>
        <w:ind w:left="0"/>
        <w:jc w:val="left"/>
      </w:pPr>
      <w:r>
        <w:rPr>
          <w:rFonts w:ascii="Times New Roman"/>
          <w:b/>
          <w:i w:val="false"/>
          <w:color w:val="000000"/>
        </w:rPr>
        <w:t xml:space="preserve"> 3-тарау. Әлеуметтік көмек көрсету тәртібі</w:t>
      </w:r>
    </w:p>
    <w:bookmarkEnd w:id="14"/>
    <w:bookmarkStart w:name="z21" w:id="15"/>
    <w:p>
      <w:pPr>
        <w:spacing w:after="0"/>
        <w:ind w:left="0"/>
        <w:jc w:val="both"/>
      </w:pPr>
      <w:r>
        <w:rPr>
          <w:rFonts w:ascii="Times New Roman"/>
          <w:b w:val="false"/>
          <w:i w:val="false"/>
          <w:color w:val="000000"/>
          <w:sz w:val="28"/>
        </w:rPr>
        <w:t xml:space="preserve">
      11.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22" w:id="16"/>
    <w:p>
      <w:pPr>
        <w:spacing w:after="0"/>
        <w:ind w:left="0"/>
        <w:jc w:val="both"/>
      </w:pPr>
      <w:r>
        <w:rPr>
          <w:rFonts w:ascii="Times New Roman"/>
          <w:b w:val="false"/>
          <w:i w:val="false"/>
          <w:color w:val="000000"/>
          <w:sz w:val="28"/>
        </w:rPr>
        <w:t>
      12. Мереке күндері мен атаулы күндерге орай әлеуметтік көмек оны алушылардан өтініштер талап етілмей көрсетіледі.</w:t>
      </w:r>
    </w:p>
    <w:bookmarkEnd w:id="16"/>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7"/>
    <w:p>
      <w:pPr>
        <w:spacing w:after="0"/>
        <w:ind w:left="0"/>
        <w:jc w:val="both"/>
      </w:pPr>
      <w:r>
        <w:rPr>
          <w:rFonts w:ascii="Times New Roman"/>
          <w:b w:val="false"/>
          <w:i w:val="false"/>
          <w:color w:val="000000"/>
          <w:sz w:val="28"/>
        </w:rPr>
        <w:t>
      13. Әлеуметтік көмек көрсетуге жұмсалатын шығыстарды қаржыландыру Бәйтерек ауданы бюджетінде көзделген ағымдағы қаржы жылына арналған қаражат шегінде жүргізіледі.</w:t>
      </w:r>
    </w:p>
    <w:bookmarkEnd w:id="1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24" w:id="18"/>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
    <w:bookmarkStart w:name="z25" w:id="19"/>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