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a40a" w14:textId="65aa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2023 жылғы 11 шілдедегі № 86 қаулысы. Батыс Қазақстан облысының Әділет департаментінде 2023 жылғы 13 шілдеде № 7223-07 болып тіркелді. Күші жойылды - Батыс Қазақстан облысы Жәнібек ауданы әкімдігінің 2024 жылғы 13 қыркүйектегі № 126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ауданы әкімдігінің 13.09.2024 </w:t>
      </w:r>
      <w:r>
        <w:rPr>
          <w:rFonts w:ascii="Times New Roman"/>
          <w:b w:val="false"/>
          <w:i w:val="false"/>
          <w:color w:val="ff0000"/>
          <w:sz w:val="28"/>
        </w:rPr>
        <w:t>№ 126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Жәнібек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Ж.Абдоловқа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Шиниязов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11 шілдедегі </w:t>
            </w:r>
            <w:r>
              <w:br/>
            </w:r>
            <w:r>
              <w:rPr>
                <w:rFonts w:ascii="Times New Roman"/>
                <w:b w:val="false"/>
                <w:i w:val="false"/>
                <w:color w:val="000000"/>
                <w:sz w:val="20"/>
              </w:rPr>
              <w:t>№ 86 қаулысына қосымша</w:t>
            </w:r>
          </w:p>
        </w:tc>
      </w:tr>
    </w:tbl>
    <w:bookmarkStart w:name="z9" w:id="4"/>
    <w:p>
      <w:pPr>
        <w:spacing w:after="0"/>
        <w:ind w:left="0"/>
        <w:jc w:val="left"/>
      </w:pPr>
      <w:r>
        <w:rPr>
          <w:rFonts w:ascii="Times New Roman"/>
          <w:b/>
          <w:i w:val="false"/>
          <w:color w:val="000000"/>
        </w:rPr>
        <w:t xml:space="preserve"> Жәнібек ауданының елді мекендеріне бірыңғай сәулеттік келбет беруге бағытталған, </w:t>
      </w:r>
      <w:r>
        <w:br/>
      </w:r>
      <w:r>
        <w:rPr>
          <w:rFonts w:ascii="Times New Roman"/>
          <w:b/>
          <w:i w:val="false"/>
          <w:color w:val="000000"/>
        </w:rPr>
        <w:t xml:space="preserve">көппәтерлі тұрғын үйлердің қасбеттерін, шатырларын ағымдағы немесе күрделі </w:t>
      </w:r>
      <w:r>
        <w:br/>
      </w:r>
      <w:r>
        <w:rPr>
          <w:rFonts w:ascii="Times New Roman"/>
          <w:b/>
          <w:i w:val="false"/>
          <w:color w:val="000000"/>
        </w:rPr>
        <w:t>жөндеу жөніндегі іс-шараларды ұйымдастыру және жүргізу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Жәнібек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Жәнібек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2"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3"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коршаулары, жабын түрі мен учаске аумағындағы шаруашылық - тұрмыстық құрылыстардың орналасуы негізгі өлшемдер болып табылады;</w:t>
      </w:r>
    </w:p>
    <w:bookmarkEnd w:id="8"/>
    <w:bookmarkStart w:name="z14"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5"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6"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7"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8"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19"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0"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1"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2"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3" w:id="18"/>
    <w:p>
      <w:pPr>
        <w:spacing w:after="0"/>
        <w:ind w:left="0"/>
        <w:jc w:val="both"/>
      </w:pPr>
      <w:r>
        <w:rPr>
          <w:rFonts w:ascii="Times New Roman"/>
          <w:b w:val="false"/>
          <w:i w:val="false"/>
          <w:color w:val="000000"/>
          <w:sz w:val="28"/>
        </w:rPr>
        <w:t>
      3. "Жәнібек ауданының тұрғын үй-коммуналдық шаруашылық, жолаушылар көлігі және автомобиль жолдары бөлімі" мемлекеттік мекемесі (бұдан әрі - Бөлім) Жәнібек ауданының елді мекендеріне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8"/>
    <w:bookmarkStart w:name="z24" w:id="19"/>
    <w:p>
      <w:pPr>
        <w:spacing w:after="0"/>
        <w:ind w:left="0"/>
        <w:jc w:val="both"/>
      </w:pPr>
      <w:r>
        <w:rPr>
          <w:rFonts w:ascii="Times New Roman"/>
          <w:b w:val="false"/>
          <w:i w:val="false"/>
          <w:color w:val="000000"/>
          <w:sz w:val="28"/>
        </w:rPr>
        <w:t xml:space="preserve">
      4. "Жәнібек ауданының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Жәнібек ауданының елді мекендерінің бірыңғай сәулеттік келбетін әзірлеуді және бекітуді қамтамасыз етеді.</w:t>
      </w:r>
    </w:p>
    <w:bookmarkEnd w:id="19"/>
    <w:bookmarkStart w:name="z25" w:id="20"/>
    <w:p>
      <w:pPr>
        <w:spacing w:after="0"/>
        <w:ind w:left="0"/>
        <w:jc w:val="both"/>
      </w:pPr>
      <w:r>
        <w:rPr>
          <w:rFonts w:ascii="Times New Roman"/>
          <w:b w:val="false"/>
          <w:i w:val="false"/>
          <w:color w:val="000000"/>
          <w:sz w:val="28"/>
        </w:rPr>
        <w:t>
      5. Бөлім келесі іс-шараларды ұйымдастырады:</w:t>
      </w:r>
    </w:p>
    <w:bookmarkEnd w:id="20"/>
    <w:bookmarkStart w:name="z26"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кезде) меншік иелерін Жәнібек ауданының елді мекендерінің бірыңғай сәулеттік келбетінің жобасымен Жәнібек ауданы әкімдігінің ресми интернет-ресурсында таныстыру;</w:t>
      </w:r>
    </w:p>
    <w:bookmarkEnd w:id="21"/>
    <w:bookmarkStart w:name="z27"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хабардар ету;</w:t>
      </w:r>
    </w:p>
    <w:bookmarkEnd w:id="22"/>
    <w:bookmarkStart w:name="z28" w:id="23"/>
    <w:p>
      <w:pPr>
        <w:spacing w:after="0"/>
        <w:ind w:left="0"/>
        <w:jc w:val="both"/>
      </w:pPr>
      <w:r>
        <w:rPr>
          <w:rFonts w:ascii="Times New Roman"/>
          <w:b w:val="false"/>
          <w:i w:val="false"/>
          <w:color w:val="000000"/>
          <w:sz w:val="28"/>
        </w:rPr>
        <w:t>
      3) көппәтерлі тұрғын үйдің қасбетіне, шатырына жөндеу жұмыстарын жүргізуге келісім беру немесе келіспеу туралы шешім қабылдау үшін пәтерлердің, тұрғын емес үй-жайлардың (олар болған кезде) меншік иелерінің жиналысын ұйымдастыру және жүргізу.</w:t>
      </w:r>
    </w:p>
    <w:bookmarkEnd w:id="23"/>
    <w:bookmarkStart w:name="z29" w:id="24"/>
    <w:p>
      <w:pPr>
        <w:spacing w:after="0"/>
        <w:ind w:left="0"/>
        <w:jc w:val="both"/>
      </w:pPr>
      <w:r>
        <w:rPr>
          <w:rFonts w:ascii="Times New Roman"/>
          <w:b w:val="false"/>
          <w:i w:val="false"/>
          <w:color w:val="000000"/>
          <w:sz w:val="28"/>
        </w:rPr>
        <w:t>
      6. Жиналыс пәтерлер, тұрғын емес үй-жайлар меншік иелерінің жалпы санының үштен екісінен астамы болған кезде шешім қабылдайды.</w:t>
      </w:r>
    </w:p>
    <w:bookmarkEnd w:id="24"/>
    <w:bookmarkStart w:name="z30" w:id="25"/>
    <w:p>
      <w:pPr>
        <w:spacing w:after="0"/>
        <w:ind w:left="0"/>
        <w:jc w:val="both"/>
      </w:pPr>
      <w:r>
        <w:rPr>
          <w:rFonts w:ascii="Times New Roman"/>
          <w:b w:val="false"/>
          <w:i w:val="false"/>
          <w:color w:val="000000"/>
          <w:sz w:val="28"/>
        </w:rPr>
        <w:t>
      7. Жиналыс теріс шешім қабылдаған жағдайда, көп пәтерлі тұрғын үйдің қасбетін, шатырын жөндеу бойынша бірыңғай сәулеттік келбет беруге бағытталған жұмыстар жүргізілмейді.</w:t>
      </w:r>
    </w:p>
    <w:bookmarkEnd w:id="25"/>
    <w:bookmarkStart w:name="z31" w:id="26"/>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түрін (ағымдағы немесе күрделі) анықтау және олардың табиғи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2" w:id="27"/>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7"/>
    <w:bookmarkStart w:name="z33" w:id="28"/>
    <w:p>
      <w:pPr>
        <w:spacing w:after="0"/>
        <w:ind w:left="0"/>
        <w:jc w:val="both"/>
      </w:pPr>
      <w:r>
        <w:rPr>
          <w:rFonts w:ascii="Times New Roman"/>
          <w:b w:val="false"/>
          <w:i w:val="false"/>
          <w:color w:val="000000"/>
          <w:sz w:val="28"/>
        </w:rPr>
        <w:t>
      9. Жұмыс көлемін, жөндеу түрін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4" w:id="29"/>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ағымдағы жөндеудің сметалық есебін әзірлеу немесе күрделі жөндеуге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9"/>
    <w:bookmarkStart w:name="z35" w:id="30"/>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36"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37" w:id="32"/>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32"/>
    <w:bookmarkStart w:name="z38" w:id="33"/>
    <w:p>
      <w:pPr>
        <w:spacing w:after="0"/>
        <w:ind w:left="0"/>
        <w:jc w:val="left"/>
      </w:pPr>
      <w:r>
        <w:rPr>
          <w:rFonts w:ascii="Times New Roman"/>
          <w:b/>
          <w:i w:val="false"/>
          <w:color w:val="000000"/>
        </w:rPr>
        <w:t xml:space="preserve"> 4-тарау. Қорытынды ереже</w:t>
      </w:r>
    </w:p>
    <w:bookmarkEnd w:id="33"/>
    <w:bookmarkStart w:name="z39" w:id="34"/>
    <w:p>
      <w:pPr>
        <w:spacing w:after="0"/>
        <w:ind w:left="0"/>
        <w:jc w:val="both"/>
      </w:pPr>
      <w:r>
        <w:rPr>
          <w:rFonts w:ascii="Times New Roman"/>
          <w:b w:val="false"/>
          <w:i w:val="false"/>
          <w:color w:val="000000"/>
          <w:sz w:val="28"/>
        </w:rPr>
        <w:t>
      14. Жәнібек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