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f70c" w14:textId="365f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5 қазандағы № 10-5 шешімі. Батыс Қазақстан облысының Әділет департаментінде 2023 жылғы 9 қазанда № 7260-07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мәслихатының</w:t>
            </w:r>
            <w:r>
              <w:br/>
            </w:r>
            <w:r>
              <w:rPr>
                <w:rFonts w:ascii="Times New Roman"/>
                <w:b w:val="false"/>
                <w:i w:val="false"/>
                <w:color w:val="000000"/>
                <w:sz w:val="20"/>
              </w:rPr>
              <w:t>2023 жылғы 5 қазандағы</w:t>
            </w:r>
            <w:r>
              <w:br/>
            </w:r>
            <w:r>
              <w:rPr>
                <w:rFonts w:ascii="Times New Roman"/>
                <w:b w:val="false"/>
                <w:i w:val="false"/>
                <w:color w:val="000000"/>
                <w:sz w:val="20"/>
              </w:rPr>
              <w:t>№ 10-5 шешімімен бекітілді</w:t>
            </w:r>
          </w:p>
        </w:tc>
      </w:tr>
    </w:tbl>
    <w:bookmarkStart w:name="z8" w:id="3"/>
    <w:p>
      <w:pPr>
        <w:spacing w:after="0"/>
        <w:ind w:left="0"/>
        <w:jc w:val="left"/>
      </w:pPr>
      <w:r>
        <w:rPr>
          <w:rFonts w:ascii="Times New Roman"/>
          <w:b/>
          <w:i w:val="false"/>
          <w:color w:val="000000"/>
        </w:rPr>
        <w:t xml:space="preserve">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Жаңақала аудандық мәслихатының 14.11.2024 </w:t>
      </w:r>
      <w:r>
        <w:rPr>
          <w:rFonts w:ascii="Times New Roman"/>
          <w:b w:val="false"/>
          <w:i w:val="false"/>
          <w:color w:val="ff0000"/>
          <w:sz w:val="28"/>
        </w:rPr>
        <w:t>№ 22-13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Жаңақала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Жаңақала ауданы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әлеуметтік көмек – жергілікті атқарушы орган (әрі қарай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5" w:id="10"/>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"Жаңақала аудандық жұмыспен қамту және әлеуметтік бағдарламалар бөлімі" мемлекеттік мекемесі;</w:t>
      </w:r>
    </w:p>
    <w:bookmarkEnd w:id="10"/>
    <w:bookmarkStart w:name="z16"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0"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1"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22" w:id="1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23" w:id="1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8"/>
    <w:bookmarkStart w:name="z24" w:id="19"/>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19"/>
    <w:bookmarkStart w:name="z25"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26"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27"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28"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29" w:id="24"/>
    <w:p>
      <w:pPr>
        <w:spacing w:after="0"/>
        <w:ind w:left="0"/>
        <w:jc w:val="both"/>
      </w:pPr>
      <w:r>
        <w:rPr>
          <w:rFonts w:ascii="Times New Roman"/>
          <w:b w:val="false"/>
          <w:i w:val="false"/>
          <w:color w:val="000000"/>
          <w:sz w:val="28"/>
        </w:rPr>
        <w:t>
      5) жетімдік, ата-ана қамқорлығының болмауы;</w:t>
      </w:r>
    </w:p>
    <w:bookmarkEnd w:id="2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30"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1" w:id="26"/>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26"/>
    <w:bookmarkStart w:name="z32" w:id="27"/>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8"/>
    <w:bookmarkStart w:name="z34" w:id="29"/>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0"/>
    <w:bookmarkStart w:name="z36" w:id="31"/>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1"/>
    <w:bookmarkStart w:name="z37" w:id="32"/>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2"/>
    <w:bookmarkStart w:name="z38" w:id="33"/>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1" w:id="36"/>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36"/>
    <w:bookmarkStart w:name="z42" w:id="3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7"/>
    <w:bookmarkStart w:name="z43" w:id="3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8"/>
    <w:bookmarkStart w:name="z44" w:id="3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5" w:id="4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0"/>
    <w:bookmarkStart w:name="z46" w:id="4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41"/>
    <w:bookmarkStart w:name="z47" w:id="4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2"/>
    <w:bookmarkStart w:name="z48" w:id="43"/>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43"/>
    <w:bookmarkStart w:name="z49" w:id="44"/>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44"/>
    <w:bookmarkStart w:name="z50" w:id="45"/>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5"/>
    <w:bookmarkStart w:name="z51" w:id="46"/>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2" w:id="47"/>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3" w:id="48"/>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4" w:id="49"/>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5" w:id="50"/>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0"/>
    <w:bookmarkStart w:name="z56" w:id="51"/>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1"/>
    <w:bookmarkStart w:name="z57" w:id="52"/>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2"/>
    <w:bookmarkStart w:name="z58" w:id="53"/>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3"/>
    <w:bookmarkStart w:name="z59" w:id="54"/>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4"/>
    <w:bookmarkStart w:name="z60" w:id="55"/>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1" w:id="56"/>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2" w:id="57"/>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7"/>
    <w:bookmarkStart w:name="z63" w:id="58"/>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8"/>
    <w:bookmarkStart w:name="z64" w:id="59"/>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5" w:id="60"/>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6" w:id="61"/>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1"/>
    <w:bookmarkStart w:name="z67" w:id="62"/>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2"/>
    <w:bookmarkStart w:name="z68" w:id="63"/>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63"/>
    <w:bookmarkStart w:name="z69" w:id="64"/>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64"/>
    <w:bookmarkStart w:name="z70" w:id="65"/>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5"/>
    <w:bookmarkStart w:name="z71" w:id="66"/>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Жаңақала аудандық мәслихатының 31.03.2025 </w:t>
      </w:r>
      <w:r>
        <w:rPr>
          <w:rFonts w:ascii="Times New Roman"/>
          <w:b w:val="false"/>
          <w:i w:val="false"/>
          <w:color w:val="000000"/>
          <w:sz w:val="28"/>
        </w:rPr>
        <w:t>№ 26-1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67"/>
    <w:bookmarkStart w:name="z73" w:id="68"/>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68"/>
    <w:bookmarkStart w:name="z74" w:id="69"/>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Батыс Қазақстан облысы бойынша ең төменгі күнкөріс деңгейінің 2 еселенген мөлшерінде, табысын есепке алмай, ай сайын;</w:t>
      </w:r>
    </w:p>
    <w:bookmarkEnd w:id="69"/>
    <w:bookmarkStart w:name="z75" w:id="70"/>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0"/>
    <w:bookmarkStart w:name="z76" w:id="71"/>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1"/>
    <w:bookmarkStart w:name="z77" w:id="72"/>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72"/>
    <w:bookmarkStart w:name="z78" w:id="73"/>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73"/>
    <w:bookmarkStart w:name="z79" w:id="74"/>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(пробация қызметінің есебінде тұрған кезеңнің барлығына) табыстарын есепке алмай 10 (он) айлық есептік көрсеткіш мөлшерінде, бір рет (босатылғаннан немесе пробация қызметінің есебіне қойылғаннан кейін 6 (алты) ай мерзімде жолыққанда);</w:t>
      </w:r>
    </w:p>
    <w:bookmarkEnd w:id="74"/>
    <w:bookmarkStart w:name="z80" w:id="75"/>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(алты) ай ішінде, табыстарын есепке алмай 50 (елу) айлық есептік көрсеткіштің шекті мөлшерінде, бір рет;</w:t>
      </w:r>
    </w:p>
    <w:bookmarkEnd w:id="75"/>
    <w:bookmarkStart w:name="z81" w:id="76"/>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End w:id="76"/>
    <w:bookmarkStart w:name="z82" w:id="77"/>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77"/>
    <w:bookmarkStart w:name="z83" w:id="78"/>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78"/>
    <w:bookmarkStart w:name="z84" w:id="79"/>
    <w:p>
      <w:pPr>
        <w:spacing w:after="0"/>
        <w:ind w:left="0"/>
        <w:jc w:val="both"/>
      </w:pPr>
      <w:r>
        <w:rPr>
          <w:rFonts w:ascii="Times New Roman"/>
          <w:b w:val="false"/>
          <w:i w:val="false"/>
          <w:color w:val="000000"/>
          <w:sz w:val="28"/>
        </w:rPr>
        <w:t>
      11) Жаңақала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bookmarkEnd w:id="79"/>
    <w:bookmarkStart w:name="z85" w:id="80"/>
    <w:p>
      <w:pPr>
        <w:spacing w:after="0"/>
        <w:ind w:left="0"/>
        <w:jc w:val="both"/>
      </w:pPr>
      <w:r>
        <w:rPr>
          <w:rFonts w:ascii="Times New Roman"/>
          <w:b w:val="false"/>
          <w:i w:val="false"/>
          <w:color w:val="000000"/>
          <w:sz w:val="28"/>
        </w:rPr>
        <w:t>
      жалпы аурудан бірінші топ, бала жастан мүгедектігі бар адамдар және мүгедектігі бар балаларға 2 (екі) айлық есептік көрсеткіш мөлшерінде;</w:t>
      </w:r>
    </w:p>
    <w:bookmarkEnd w:id="80"/>
    <w:bookmarkStart w:name="z86" w:id="81"/>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bookmarkEnd w:id="81"/>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Start w:name="z87" w:id="82"/>
    <w:p>
      <w:pPr>
        <w:spacing w:after="0"/>
        <w:ind w:left="0"/>
        <w:jc w:val="left"/>
      </w:pPr>
      <w:r>
        <w:rPr>
          <w:rFonts w:ascii="Times New Roman"/>
          <w:b/>
          <w:i w:val="false"/>
          <w:color w:val="000000"/>
        </w:rPr>
        <w:t xml:space="preserve"> 3-тарау. Әлеуметтік көмек көрсетудің тәртібі.</w:t>
      </w:r>
    </w:p>
    <w:bookmarkEnd w:id="82"/>
    <w:bookmarkStart w:name="z88" w:id="83"/>
    <w:p>
      <w:pPr>
        <w:spacing w:after="0"/>
        <w:ind w:left="0"/>
        <w:jc w:val="both"/>
      </w:pPr>
      <w:r>
        <w:rPr>
          <w:rFonts w:ascii="Times New Roman"/>
          <w:b w:val="false"/>
          <w:i w:val="false"/>
          <w:color w:val="000000"/>
          <w:sz w:val="28"/>
        </w:rPr>
        <w:t>
      8. Әлеуметтік көмек көрсету, тоқтату және қайтару тәртібі Үлгілік қағидаларға сәйкес айқындалады.</w:t>
      </w:r>
    </w:p>
    <w:bookmarkEnd w:id="83"/>
    <w:bookmarkStart w:name="z89" w:id="8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84"/>
    <w:bookmarkStart w:name="z90" w:id="8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85"/>
    <w:bookmarkStart w:name="z91" w:id="8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6"/>
    <w:bookmarkStart w:name="z92" w:id="87"/>
    <w:p>
      <w:pPr>
        <w:spacing w:after="0"/>
        <w:ind w:left="0"/>
        <w:jc w:val="both"/>
      </w:pPr>
      <w:r>
        <w:rPr>
          <w:rFonts w:ascii="Times New Roman"/>
          <w:b w:val="false"/>
          <w:i w:val="false"/>
          <w:color w:val="000000"/>
          <w:sz w:val="28"/>
        </w:rPr>
        <w:t>
      10. Әлеуметтік көмек көрсетуге жұмсалатын шығыстарды қаржыландыру Жаңақала ауданы бюджетінде көзделген ағымдағы қаржы жылына арналған қаражат шегінде жүргізіледі.</w:t>
      </w:r>
    </w:p>
    <w:bookmarkEnd w:id="87"/>
    <w:bookmarkStart w:name="z93" w:id="8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8"/>
    <w:bookmarkStart w:name="z94" w:id="8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9"/>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