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13dd" w14:textId="0101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17 қаңтардағы № 33-7 шешімі. Батыс Қазақстан облысының Әділет департаментінде 2023 жылғы 24 қаңтарда № 710408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33-7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