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7684" w14:textId="8107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"Батыс Қазақстан облысы бойынша әлеуметтік маңызы бар азық-түлік тауарларына бағаны тұрақтандыру тетіктерін іске асыру қағидаларын бекіту туралы" 2019 жылғы 19 қарашадағы № 300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2023 жылғы 8 желтоқсандағы № 309 қаулысы. Батыс Қазақстан облысының Әділет департаментінде 2023 жылғы 12 желтоқсанда № 7293-07 болып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"Батыс Қазақстан облысы бойынша әлеуметтік маңызы бар азық-түлік тауарларына бағаны тұрақтандыру тетіктерін іске асыру қағидаларын бекіту туралы" 2019 жылғы 19 қарашадағы №300 (Нормативтік құқықтық актілерді мемлекеттік тіркеу тізілімінде № 5861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 бойынша әлеуметтік маңызы бар азық-түлік тауарларына бағаны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Батыс Қазақстан облысы Әділет департаментінде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8 желтоқсандағы № 309</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19 қарашадағы № 300</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 бойынша әлеуметтік маңызы бар азық-түлік тауарларына бағаларды тұрақтандыру тетіктерін іске асыру қағидалары</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Батыс Қазақстан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Батыс Қазақстан облысы бойынша әлеуметтік маңызы бар азық-түлік тауарларына бағаларды тұрақтандыру тетіктерін іске асырудың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9"/>
    <w:bookmarkStart w:name="z16" w:id="10"/>
    <w:p>
      <w:pPr>
        <w:spacing w:after="0"/>
        <w:ind w:left="0"/>
        <w:jc w:val="both"/>
      </w:pPr>
      <w:r>
        <w:rPr>
          <w:rFonts w:ascii="Times New Roman"/>
          <w:b w:val="false"/>
          <w:i w:val="false"/>
          <w:color w:val="000000"/>
          <w:sz w:val="28"/>
        </w:rPr>
        <w:t>
      1) азық-түлiк тауарларының өңірлік тұрақтандыру қоры – Батыс Қазақстан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0"/>
    <w:bookmarkStart w:name="z17" w:id="11"/>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1"/>
    <w:bookmarkStart w:name="z18" w:id="12"/>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19" w:id="13"/>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3"/>
    <w:bookmarkStart w:name="z20" w:id="14"/>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4"/>
    <w:bookmarkStart w:name="z21" w:id="15"/>
    <w:p>
      <w:pPr>
        <w:spacing w:after="0"/>
        <w:ind w:left="0"/>
        <w:jc w:val="both"/>
      </w:pPr>
      <w:r>
        <w:rPr>
          <w:rFonts w:ascii="Times New Roman"/>
          <w:b w:val="false"/>
          <w:i w:val="false"/>
          <w:color w:val="000000"/>
          <w:sz w:val="28"/>
        </w:rPr>
        <w:t>
      6) сатып алу интервенциялары – Батыс Қазақстан облысы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5"/>
    <w:bookmarkStart w:name="z22" w:id="16"/>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bookmarkStart w:name="z23" w:id="17"/>
    <w:p>
      <w:pPr>
        <w:spacing w:after="0"/>
        <w:ind w:left="0"/>
        <w:jc w:val="both"/>
      </w:pPr>
      <w:r>
        <w:rPr>
          <w:rFonts w:ascii="Times New Roman"/>
          <w:b w:val="false"/>
          <w:i w:val="false"/>
          <w:color w:val="000000"/>
          <w:sz w:val="28"/>
        </w:rPr>
        <w:t xml:space="preserve">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 </w:t>
      </w:r>
    </w:p>
    <w:bookmarkEnd w:id="17"/>
    <w:bookmarkStart w:name="z24" w:id="18"/>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8"/>
    <w:bookmarkStart w:name="z25" w:id="19"/>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9"/>
    <w:bookmarkStart w:name="z26" w:id="20"/>
    <w:p>
      <w:pPr>
        <w:spacing w:after="0"/>
        <w:ind w:left="0"/>
        <w:jc w:val="both"/>
      </w:pPr>
      <w:r>
        <w:rPr>
          <w:rFonts w:ascii="Times New Roman"/>
          <w:b w:val="false"/>
          <w:i w:val="false"/>
          <w:color w:val="000000"/>
          <w:sz w:val="28"/>
        </w:rPr>
        <w:t>
      11) Комиссияның жұмыс органы – жергілікті бюджеттен қаржыландырылатын атқарушы орган. "Батыс Қазақстан облысының ауыл шаруашылығы басқармасы" мемлекеттік мекемесі Комиссияның жұмыс органы (бұдан әрі - Жұмыс органы) болып табылады.</w:t>
      </w:r>
    </w:p>
    <w:bookmarkEnd w:id="20"/>
    <w:bookmarkStart w:name="z27" w:id="2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1"/>
    <w:bookmarkStart w:name="z28" w:id="22"/>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Батыс Қазақстан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2"/>
    <w:bookmarkStart w:name="z29" w:id="23"/>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және индустриалдық-инновациялық даму, ауыл шаруашылығы басқармаларының,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3"/>
    <w:bookmarkStart w:name="z30" w:id="24"/>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4"/>
    <w:bookmarkStart w:name="z31" w:id="25"/>
    <w:p>
      <w:pPr>
        <w:spacing w:after="0"/>
        <w:ind w:left="0"/>
        <w:jc w:val="both"/>
      </w:pPr>
      <w:r>
        <w:rPr>
          <w:rFonts w:ascii="Times New Roman"/>
          <w:b w:val="false"/>
          <w:i w:val="false"/>
          <w:color w:val="000000"/>
          <w:sz w:val="28"/>
        </w:rPr>
        <w:t>
      7. Комиссияның құзыретіне мыналар жатады:</w:t>
      </w:r>
    </w:p>
    <w:bookmarkEnd w:id="25"/>
    <w:bookmarkStart w:name="z32" w:id="26"/>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6"/>
    <w:bookmarkStart w:name="z33" w:id="27"/>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7"/>
    <w:bookmarkStart w:name="z34" w:id="28"/>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тетіктерін іске асыру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 </w:t>
      </w:r>
    </w:p>
    <w:bookmarkEnd w:id="28"/>
    <w:bookmarkStart w:name="z35" w:id="29"/>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9"/>
    <w:bookmarkStart w:name="z36" w:id="30"/>
    <w:p>
      <w:pPr>
        <w:spacing w:after="0"/>
        <w:ind w:left="0"/>
        <w:jc w:val="both"/>
      </w:pPr>
      <w:r>
        <w:rPr>
          <w:rFonts w:ascii="Times New Roman"/>
          <w:b w:val="false"/>
          <w:i w:val="false"/>
          <w:color w:val="000000"/>
          <w:sz w:val="28"/>
        </w:rPr>
        <w:t>
      8. Комиссияның жұмысын құруды және ұйымдастыруды Жұмыс органы қамтамасыз етеді.</w:t>
      </w:r>
    </w:p>
    <w:bookmarkEnd w:id="30"/>
    <w:bookmarkStart w:name="z37" w:id="31"/>
    <w:p>
      <w:pPr>
        <w:spacing w:after="0"/>
        <w:ind w:left="0"/>
        <w:jc w:val="both"/>
      </w:pPr>
      <w:r>
        <w:rPr>
          <w:rFonts w:ascii="Times New Roman"/>
          <w:b w:val="false"/>
          <w:i w:val="false"/>
          <w:color w:val="000000"/>
          <w:sz w:val="28"/>
        </w:rPr>
        <w:t>
      9. Жұмыс органы әлеуметтік маңызы бар азық-түлік тауарларына бағаны тұрақтандыру тетіктерін іске асыру жөніндегі қызметтерді мемлекеттік сатып алудың жылдық жоспарында қарастырады.</w:t>
      </w:r>
    </w:p>
    <w:bookmarkEnd w:id="31"/>
    <w:bookmarkStart w:name="z38" w:id="32"/>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2"/>
    <w:bookmarkStart w:name="z39" w:id="33"/>
    <w:p>
      <w:pPr>
        <w:spacing w:after="0"/>
        <w:ind w:left="0"/>
        <w:jc w:val="both"/>
      </w:pPr>
      <w:r>
        <w:rPr>
          <w:rFonts w:ascii="Times New Roman"/>
          <w:b w:val="false"/>
          <w:i w:val="false"/>
          <w:color w:val="000000"/>
          <w:sz w:val="28"/>
        </w:rPr>
        <w:t xml:space="preserve">
      11. Шарттар жасасу Қазақстан Республикасының 2015 жылғы 4 желтоқсандағы "Мемлекеттік сатып алу туралы" Заңының 43-бабының </w:t>
      </w:r>
      <w:r>
        <w:rPr>
          <w:rFonts w:ascii="Times New Roman"/>
          <w:b w:val="false"/>
          <w:i w:val="false"/>
          <w:color w:val="000000"/>
          <w:sz w:val="28"/>
        </w:rPr>
        <w:t>14-тармағы</w:t>
      </w:r>
      <w:r>
        <w:rPr>
          <w:rFonts w:ascii="Times New Roman"/>
          <w:b w:val="false"/>
          <w:i w:val="false"/>
          <w:color w:val="000000"/>
          <w:sz w:val="28"/>
        </w:rPr>
        <w:t xml:space="preserve">, сондай-ақ Қазақстан Республикасы Қаржы министрінің 2015 жылғы 11 желтоқсандағы № 648 "Мемлекеттік сатып алуды жүзеге асыру қағидаларын бекіту туралы" бұйрығымен (Нормативтік құқықтық актілердің мемлекеттік тіркеу тізілімінде № 12590 болып тіркелген) бекітілген мемлекеттік сатып алуды жүзеге асыру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33"/>
    <w:bookmarkStart w:name="z40" w:id="34"/>
    <w:p>
      <w:pPr>
        <w:spacing w:after="0"/>
        <w:ind w:left="0"/>
        <w:jc w:val="both"/>
      </w:pPr>
      <w:r>
        <w:rPr>
          <w:rFonts w:ascii="Times New Roman"/>
          <w:b w:val="false"/>
          <w:i w:val="false"/>
          <w:color w:val="000000"/>
          <w:sz w:val="28"/>
        </w:rPr>
        <w:t>
      12. Шартқа азық-түлік тауарларының өңірлік тұрақтандыру қорына сатып алу және тауар интервенцияларын жүзеге асыру туралы шарт енгізіледі.</w:t>
      </w:r>
    </w:p>
    <w:bookmarkEnd w:id="34"/>
    <w:bookmarkStart w:name="z41" w:id="35"/>
    <w:p>
      <w:pPr>
        <w:spacing w:after="0"/>
        <w:ind w:left="0"/>
        <w:jc w:val="both"/>
      </w:pPr>
      <w:r>
        <w:rPr>
          <w:rFonts w:ascii="Times New Roman"/>
          <w:b w:val="false"/>
          <w:i w:val="false"/>
          <w:color w:val="000000"/>
          <w:sz w:val="28"/>
        </w:rPr>
        <w:t>
      13.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5"/>
    <w:bookmarkStart w:name="z42" w:id="3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6"/>
    <w:bookmarkStart w:name="z43" w:id="3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7"/>
    <w:bookmarkStart w:name="z44" w:id="38"/>
    <w:p>
      <w:pPr>
        <w:spacing w:after="0"/>
        <w:ind w:left="0"/>
        <w:jc w:val="both"/>
      </w:pPr>
      <w:r>
        <w:rPr>
          <w:rFonts w:ascii="Times New Roman"/>
          <w:b w:val="false"/>
          <w:i w:val="false"/>
          <w:color w:val="000000"/>
          <w:sz w:val="28"/>
        </w:rPr>
        <w:t>
      14. Мамандандырылған ұйымның тұрақтандыру қорын пайдалану кезінде туындаған үстеме, коммуналдық шығыстары жыл сайын азық-түлік тауарларының белгіленген және нарықтық бағалары арасындағы айырма есебінен жабылады.</w:t>
      </w:r>
    </w:p>
    <w:bookmarkEnd w:id="38"/>
    <w:bookmarkStart w:name="z45" w:id="39"/>
    <w:p>
      <w:pPr>
        <w:spacing w:after="0"/>
        <w:ind w:left="0"/>
        <w:jc w:val="both"/>
      </w:pPr>
      <w:r>
        <w:rPr>
          <w:rFonts w:ascii="Times New Roman"/>
          <w:b w:val="false"/>
          <w:i w:val="false"/>
          <w:color w:val="000000"/>
          <w:sz w:val="28"/>
        </w:rPr>
        <w:t>
      15.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9"/>
    <w:bookmarkStart w:name="z46" w:id="40"/>
    <w:p>
      <w:pPr>
        <w:spacing w:after="0"/>
        <w:ind w:left="0"/>
        <w:jc w:val="both"/>
      </w:pPr>
      <w:r>
        <w:rPr>
          <w:rFonts w:ascii="Times New Roman"/>
          <w:b w:val="false"/>
          <w:i w:val="false"/>
          <w:color w:val="000000"/>
          <w:sz w:val="28"/>
        </w:rPr>
        <w:t>
      16. Жергілікті атқарушы орган Қазақстан Республикасы ауыл шаруашылығы және сауда және интеграция министрліктеріне:</w:t>
      </w:r>
    </w:p>
    <w:bookmarkEnd w:id="40"/>
    <w:bookmarkStart w:name="z47" w:id="41"/>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41"/>
    <w:bookmarkStart w:name="z48" w:id="42"/>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42"/>
    <w:bookmarkStart w:name="z49" w:id="43"/>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43"/>
    <w:bookmarkStart w:name="z50" w:id="44"/>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44"/>
    <w:bookmarkStart w:name="z51" w:id="45"/>
    <w:p>
      <w:pPr>
        <w:spacing w:after="0"/>
        <w:ind w:left="0"/>
        <w:jc w:val="both"/>
      </w:pPr>
      <w:r>
        <w:rPr>
          <w:rFonts w:ascii="Times New Roman"/>
          <w:b w:val="false"/>
          <w:i w:val="false"/>
          <w:color w:val="000000"/>
          <w:sz w:val="28"/>
        </w:rPr>
        <w:t>
      17.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bookmarkEnd w:id="45"/>
    <w:bookmarkStart w:name="z52" w:id="46"/>
    <w:p>
      <w:pPr>
        <w:spacing w:after="0"/>
        <w:ind w:left="0"/>
        <w:jc w:val="both"/>
      </w:pPr>
      <w:r>
        <w:rPr>
          <w:rFonts w:ascii="Times New Roman"/>
          <w:b w:val="false"/>
          <w:i w:val="false"/>
          <w:color w:val="000000"/>
          <w:sz w:val="28"/>
        </w:rPr>
        <w:t>
      1) тұрақтандыру қорларының қызметі;</w:t>
      </w:r>
    </w:p>
    <w:bookmarkEnd w:id="46"/>
    <w:bookmarkStart w:name="z53" w:id="47"/>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7"/>
    <w:bookmarkStart w:name="z54" w:id="48"/>
    <w:p>
      <w:pPr>
        <w:spacing w:after="0"/>
        <w:ind w:left="0"/>
        <w:jc w:val="both"/>
      </w:pPr>
      <w:r>
        <w:rPr>
          <w:rFonts w:ascii="Times New Roman"/>
          <w:b w:val="false"/>
          <w:i w:val="false"/>
          <w:color w:val="000000"/>
          <w:sz w:val="28"/>
        </w:rPr>
        <w:t>
      18. Облыс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8"/>
    <w:bookmarkStart w:name="z55" w:id="49"/>
    <w:p>
      <w:pPr>
        <w:spacing w:after="0"/>
        <w:ind w:left="0"/>
        <w:jc w:val="both"/>
      </w:pPr>
      <w:r>
        <w:rPr>
          <w:rFonts w:ascii="Times New Roman"/>
          <w:b w:val="false"/>
          <w:i w:val="false"/>
          <w:color w:val="000000"/>
          <w:sz w:val="28"/>
        </w:rPr>
        <w:t>
      19.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9"/>
    <w:bookmarkStart w:name="z56" w:id="50"/>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50"/>
    <w:bookmarkStart w:name="z57" w:id="51"/>
    <w:p>
      <w:pPr>
        <w:spacing w:after="0"/>
        <w:ind w:left="0"/>
        <w:jc w:val="both"/>
      </w:pPr>
      <w:r>
        <w:rPr>
          <w:rFonts w:ascii="Times New Roman"/>
          <w:b w:val="false"/>
          <w:i w:val="false"/>
          <w:color w:val="000000"/>
          <w:sz w:val="28"/>
        </w:rPr>
        <w:t>
      20.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51"/>
    <w:bookmarkStart w:name="z58" w:id="52"/>
    <w:p>
      <w:pPr>
        <w:spacing w:after="0"/>
        <w:ind w:left="0"/>
        <w:jc w:val="both"/>
      </w:pPr>
      <w:r>
        <w:rPr>
          <w:rFonts w:ascii="Times New Roman"/>
          <w:b w:val="false"/>
          <w:i w:val="false"/>
          <w:color w:val="000000"/>
          <w:sz w:val="28"/>
        </w:rPr>
        <w:t>
      21. Мамандандырылған ұйым ауылшартауарынөндірушілерді форвардтық шарттар шеңберінде:</w:t>
      </w:r>
    </w:p>
    <w:bookmarkEnd w:id="52"/>
    <w:bookmarkStart w:name="z59" w:id="53"/>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53"/>
    <w:bookmarkStart w:name="z60" w:id="54"/>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54"/>
    <w:bookmarkStart w:name="z61" w:id="55"/>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55"/>
    <w:bookmarkStart w:name="z62" w:id="56"/>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56"/>
    <w:bookmarkStart w:name="z63" w:id="57"/>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57"/>
    <w:bookmarkStart w:name="z64" w:id="58"/>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8"/>
    <w:bookmarkStart w:name="z65" w:id="59"/>
    <w:p>
      <w:pPr>
        <w:spacing w:after="0"/>
        <w:ind w:left="0"/>
        <w:jc w:val="both"/>
      </w:pPr>
      <w:r>
        <w:rPr>
          <w:rFonts w:ascii="Times New Roman"/>
          <w:b w:val="false"/>
          <w:i w:val="false"/>
          <w:color w:val="000000"/>
          <w:sz w:val="28"/>
        </w:rPr>
        <w:t xml:space="preserve">
      ағымдағы қаржы жылының 1 қыркүйегіне дейін келесі жылдың көктемгі-жазғы кезеңінде халықты өніммен қамтамасыз ету үшін. </w:t>
      </w:r>
    </w:p>
    <w:bookmarkEnd w:id="59"/>
    <w:bookmarkStart w:name="z66" w:id="60"/>
    <w:p>
      <w:pPr>
        <w:spacing w:after="0"/>
        <w:ind w:left="0"/>
        <w:jc w:val="both"/>
      </w:pPr>
      <w:r>
        <w:rPr>
          <w:rFonts w:ascii="Times New Roman"/>
          <w:b w:val="false"/>
          <w:i w:val="false"/>
          <w:color w:val="000000"/>
          <w:sz w:val="28"/>
        </w:rPr>
        <w:t>
      22.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60"/>
    <w:bookmarkStart w:name="z67" w:id="61"/>
    <w:p>
      <w:pPr>
        <w:spacing w:after="0"/>
        <w:ind w:left="0"/>
        <w:jc w:val="both"/>
      </w:pPr>
      <w:r>
        <w:rPr>
          <w:rFonts w:ascii="Times New Roman"/>
          <w:b w:val="false"/>
          <w:i w:val="false"/>
          <w:color w:val="000000"/>
          <w:sz w:val="28"/>
        </w:rPr>
        <w:t>
      23.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61"/>
    <w:bookmarkStart w:name="z68" w:id="62"/>
    <w:p>
      <w:pPr>
        <w:spacing w:after="0"/>
        <w:ind w:left="0"/>
        <w:jc w:val="both"/>
      </w:pPr>
      <w:r>
        <w:rPr>
          <w:rFonts w:ascii="Times New Roman"/>
          <w:b w:val="false"/>
          <w:i w:val="false"/>
          <w:color w:val="000000"/>
          <w:sz w:val="28"/>
        </w:rPr>
        <w:t>
      24. Мамандандырылған ұйым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62"/>
    <w:bookmarkStart w:name="z69" w:id="63"/>
    <w:p>
      <w:pPr>
        <w:spacing w:after="0"/>
        <w:ind w:left="0"/>
        <w:jc w:val="both"/>
      </w:pPr>
      <w:r>
        <w:rPr>
          <w:rFonts w:ascii="Times New Roman"/>
          <w:b w:val="false"/>
          <w:i w:val="false"/>
          <w:color w:val="000000"/>
          <w:sz w:val="28"/>
        </w:rPr>
        <w:t xml:space="preserve">
      25.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63"/>
    <w:bookmarkStart w:name="z70" w:id="64"/>
    <w:p>
      <w:pPr>
        <w:spacing w:after="0"/>
        <w:ind w:left="0"/>
        <w:jc w:val="both"/>
      </w:pPr>
      <w:r>
        <w:rPr>
          <w:rFonts w:ascii="Times New Roman"/>
          <w:b w:val="false"/>
          <w:i w:val="false"/>
          <w:color w:val="000000"/>
          <w:sz w:val="28"/>
        </w:rPr>
        <w:t>
      26. Осы Қағидалармен регламенттелмеген әлеуметтік маңызы бар азық-түлік тауарларына бағаларды тұрақтандыру тетіктерін іске асырудың ерекшеліктері (егжей-тегжейі) азық-түлік тауарларының өңірлік тұрақтандыру қорларын қалыптастыру мен пайдалануды реттейтін өзге де нормативтік құқықтық актілермен айқындалады.</w:t>
      </w:r>
    </w:p>
    <w:bookmarkEnd w:id="64"/>
    <w:bookmarkStart w:name="z71" w:id="65"/>
    <w:p>
      <w:pPr>
        <w:spacing w:after="0"/>
        <w:ind w:left="0"/>
        <w:jc w:val="left"/>
      </w:pPr>
      <w:r>
        <w:rPr>
          <w:rFonts w:ascii="Times New Roman"/>
          <w:b/>
          <w:i w:val="false"/>
          <w:color w:val="000000"/>
        </w:rPr>
        <w:t xml:space="preserve"> 3. Азық-түлік тауарларының өңірлік тұрақтандыру қорлары қызметінің тәртібі</w:t>
      </w:r>
    </w:p>
    <w:bookmarkEnd w:id="65"/>
    <w:bookmarkStart w:name="z72" w:id="66"/>
    <w:p>
      <w:pPr>
        <w:spacing w:after="0"/>
        <w:ind w:left="0"/>
        <w:jc w:val="both"/>
      </w:pPr>
      <w:r>
        <w:rPr>
          <w:rFonts w:ascii="Times New Roman"/>
          <w:b w:val="false"/>
          <w:i w:val="false"/>
          <w:color w:val="000000"/>
          <w:sz w:val="28"/>
        </w:rPr>
        <w:t>
      27.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66"/>
    <w:bookmarkStart w:name="z73" w:id="67"/>
    <w:p>
      <w:pPr>
        <w:spacing w:after="0"/>
        <w:ind w:left="0"/>
        <w:jc w:val="both"/>
      </w:pPr>
      <w:r>
        <w:rPr>
          <w:rFonts w:ascii="Times New Roman"/>
          <w:b w:val="false"/>
          <w:i w:val="false"/>
          <w:color w:val="000000"/>
          <w:sz w:val="28"/>
        </w:rPr>
        <w:t>
      28.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7"/>
    <w:bookmarkStart w:name="z74" w:id="68"/>
    <w:p>
      <w:pPr>
        <w:spacing w:after="0"/>
        <w:ind w:left="0"/>
        <w:jc w:val="both"/>
      </w:pPr>
      <w:r>
        <w:rPr>
          <w:rFonts w:ascii="Times New Roman"/>
          <w:b w:val="false"/>
          <w:i w:val="false"/>
          <w:color w:val="000000"/>
          <w:sz w:val="28"/>
        </w:rPr>
        <w:t>
      29.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8"/>
    <w:bookmarkStart w:name="z75" w:id="69"/>
    <w:p>
      <w:pPr>
        <w:spacing w:after="0"/>
        <w:ind w:left="0"/>
        <w:jc w:val="both"/>
      </w:pPr>
      <w:r>
        <w:rPr>
          <w:rFonts w:ascii="Times New Roman"/>
          <w:b w:val="false"/>
          <w:i w:val="false"/>
          <w:color w:val="000000"/>
          <w:sz w:val="28"/>
        </w:rPr>
        <w:t xml:space="preserve">
      30.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тауарларының тізбесімен қалыптастырылады.</w:t>
      </w:r>
    </w:p>
    <w:bookmarkEnd w:id="69"/>
    <w:bookmarkStart w:name="z76" w:id="70"/>
    <w:p>
      <w:pPr>
        <w:spacing w:after="0"/>
        <w:ind w:left="0"/>
        <w:jc w:val="both"/>
      </w:pPr>
      <w:r>
        <w:rPr>
          <w:rFonts w:ascii="Times New Roman"/>
          <w:b w:val="false"/>
          <w:i w:val="false"/>
          <w:color w:val="000000"/>
          <w:sz w:val="28"/>
        </w:rPr>
        <w:t xml:space="preserve">
      31.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Батыс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70"/>
    <w:bookmarkStart w:name="z77" w:id="71"/>
    <w:p>
      <w:pPr>
        <w:spacing w:after="0"/>
        <w:ind w:left="0"/>
        <w:jc w:val="both"/>
      </w:pPr>
      <w:r>
        <w:rPr>
          <w:rFonts w:ascii="Times New Roman"/>
          <w:b w:val="false"/>
          <w:i w:val="false"/>
          <w:color w:val="000000"/>
          <w:sz w:val="28"/>
        </w:rPr>
        <w:t>
      32.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71"/>
    <w:bookmarkStart w:name="z78" w:id="72"/>
    <w:p>
      <w:pPr>
        <w:spacing w:after="0"/>
        <w:ind w:left="0"/>
        <w:jc w:val="both"/>
      </w:pPr>
      <w:r>
        <w:rPr>
          <w:rFonts w:ascii="Times New Roman"/>
          <w:b w:val="false"/>
          <w:i w:val="false"/>
          <w:color w:val="000000"/>
          <w:sz w:val="28"/>
        </w:rPr>
        <w:t>
      33. Облыс әкімі Комиссияның ұсынымдары негізінде сатып алынатын азық-түлік тауарларының тізбесін және шекті сауда үстемесін бекітеді.</w:t>
      </w:r>
    </w:p>
    <w:bookmarkEnd w:id="72"/>
    <w:bookmarkStart w:name="z79" w:id="73"/>
    <w:p>
      <w:pPr>
        <w:spacing w:after="0"/>
        <w:ind w:left="0"/>
        <w:jc w:val="both"/>
      </w:pPr>
      <w:r>
        <w:rPr>
          <w:rFonts w:ascii="Times New Roman"/>
          <w:b w:val="false"/>
          <w:i w:val="false"/>
          <w:color w:val="000000"/>
          <w:sz w:val="28"/>
        </w:rPr>
        <w:t>
      34.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73"/>
    <w:bookmarkStart w:name="z80" w:id="74"/>
    <w:p>
      <w:pPr>
        <w:spacing w:after="0"/>
        <w:ind w:left="0"/>
        <w:jc w:val="both"/>
      </w:pPr>
      <w:r>
        <w:rPr>
          <w:rFonts w:ascii="Times New Roman"/>
          <w:b w:val="false"/>
          <w:i w:val="false"/>
          <w:color w:val="000000"/>
          <w:sz w:val="28"/>
        </w:rPr>
        <w:t>
      35.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 түлік тауарларымен қамтамасыз етілуі, олардың тауарларының жылжытылуы, қорлардың,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4"/>
    <w:bookmarkStart w:name="z81" w:id="75"/>
    <w:p>
      <w:pPr>
        <w:spacing w:after="0"/>
        <w:ind w:left="0"/>
        <w:jc w:val="both"/>
      </w:pPr>
      <w:r>
        <w:rPr>
          <w:rFonts w:ascii="Times New Roman"/>
          <w:b w:val="false"/>
          <w:i w:val="false"/>
          <w:color w:val="000000"/>
          <w:sz w:val="28"/>
        </w:rPr>
        <w:t>
      36.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5"/>
    <w:bookmarkStart w:name="z82" w:id="76"/>
    <w:p>
      <w:pPr>
        <w:spacing w:after="0"/>
        <w:ind w:left="0"/>
        <w:jc w:val="both"/>
      </w:pPr>
      <w:r>
        <w:rPr>
          <w:rFonts w:ascii="Times New Roman"/>
          <w:b w:val="false"/>
          <w:i w:val="false"/>
          <w:color w:val="000000"/>
          <w:sz w:val="28"/>
        </w:rPr>
        <w:t>
      37. Жұмыс органы мамандандырылған ұйыммен бірлесе отырып, әлеуметтік маңызы бар азық-түлік тауарларының бағасына мониторинг және өңірдің ішкі нарығына талдау жүргізеді.</w:t>
      </w:r>
    </w:p>
    <w:bookmarkEnd w:id="76"/>
    <w:bookmarkStart w:name="z83" w:id="77"/>
    <w:p>
      <w:pPr>
        <w:spacing w:after="0"/>
        <w:ind w:left="0"/>
        <w:jc w:val="both"/>
      </w:pPr>
      <w:r>
        <w:rPr>
          <w:rFonts w:ascii="Times New Roman"/>
          <w:b w:val="false"/>
          <w:i w:val="false"/>
          <w:color w:val="000000"/>
          <w:sz w:val="28"/>
        </w:rPr>
        <w:t>
      38.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7"/>
    <w:bookmarkStart w:name="z84" w:id="78"/>
    <w:p>
      <w:pPr>
        <w:spacing w:after="0"/>
        <w:ind w:left="0"/>
        <w:jc w:val="both"/>
      </w:pPr>
      <w:r>
        <w:rPr>
          <w:rFonts w:ascii="Times New Roman"/>
          <w:b w:val="false"/>
          <w:i w:val="false"/>
          <w:color w:val="000000"/>
          <w:sz w:val="28"/>
        </w:rPr>
        <w:t>
      39.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8"/>
    <w:bookmarkStart w:name="z85" w:id="79"/>
    <w:p>
      <w:pPr>
        <w:spacing w:after="0"/>
        <w:ind w:left="0"/>
        <w:jc w:val="both"/>
      </w:pPr>
      <w:r>
        <w:rPr>
          <w:rFonts w:ascii="Times New Roman"/>
          <w:b w:val="false"/>
          <w:i w:val="false"/>
          <w:color w:val="000000"/>
          <w:sz w:val="28"/>
        </w:rPr>
        <w:t>
      40.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79"/>
    <w:bookmarkStart w:name="z86" w:id="80"/>
    <w:p>
      <w:pPr>
        <w:spacing w:after="0"/>
        <w:ind w:left="0"/>
        <w:jc w:val="both"/>
      </w:pPr>
      <w:r>
        <w:rPr>
          <w:rFonts w:ascii="Times New Roman"/>
          <w:b w:val="false"/>
          <w:i w:val="false"/>
          <w:color w:val="000000"/>
          <w:sz w:val="28"/>
        </w:rPr>
        <w:t>
      41.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80"/>
    <w:bookmarkStart w:name="z87" w:id="81"/>
    <w:p>
      <w:pPr>
        <w:spacing w:after="0"/>
        <w:ind w:left="0"/>
        <w:jc w:val="both"/>
      </w:pPr>
      <w:r>
        <w:rPr>
          <w:rFonts w:ascii="Times New Roman"/>
          <w:b w:val="false"/>
          <w:i w:val="false"/>
          <w:color w:val="000000"/>
          <w:sz w:val="28"/>
        </w:rPr>
        <w:t>
      42. Бұл ретте, өңдеу кәсіпорны өндірген дайын азық-түлік тауарының бағасы облыстың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81"/>
    <w:bookmarkStart w:name="z88" w:id="82"/>
    <w:p>
      <w:pPr>
        <w:spacing w:after="0"/>
        <w:ind w:left="0"/>
        <w:jc w:val="both"/>
      </w:pPr>
      <w:r>
        <w:rPr>
          <w:rFonts w:ascii="Times New Roman"/>
          <w:b w:val="false"/>
          <w:i w:val="false"/>
          <w:color w:val="000000"/>
          <w:sz w:val="28"/>
        </w:rPr>
        <w:t>
      43.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2"/>
    <w:bookmarkStart w:name="z89" w:id="83"/>
    <w:p>
      <w:pPr>
        <w:spacing w:after="0"/>
        <w:ind w:left="0"/>
        <w:jc w:val="left"/>
      </w:pPr>
      <w:r>
        <w:rPr>
          <w:rFonts w:ascii="Times New Roman"/>
          <w:b/>
          <w:i w:val="false"/>
          <w:color w:val="000000"/>
        </w:rPr>
        <w:t xml:space="preserve"> 4. Кәсіпкерлік субъектілеріне қарыз беру тәртібі</w:t>
      </w:r>
    </w:p>
    <w:bookmarkEnd w:id="83"/>
    <w:bookmarkStart w:name="z90" w:id="84"/>
    <w:p>
      <w:pPr>
        <w:spacing w:after="0"/>
        <w:ind w:left="0"/>
        <w:jc w:val="both"/>
      </w:pPr>
      <w:r>
        <w:rPr>
          <w:rFonts w:ascii="Times New Roman"/>
          <w:b w:val="false"/>
          <w:i w:val="false"/>
          <w:color w:val="000000"/>
          <w:sz w:val="28"/>
        </w:rPr>
        <w:t>
      44.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4"/>
    <w:bookmarkStart w:name="z91" w:id="85"/>
    <w:p>
      <w:pPr>
        <w:spacing w:after="0"/>
        <w:ind w:left="0"/>
        <w:jc w:val="both"/>
      </w:pPr>
      <w:r>
        <w:rPr>
          <w:rFonts w:ascii="Times New Roman"/>
          <w:b w:val="false"/>
          <w:i w:val="false"/>
          <w:color w:val="000000"/>
          <w:sz w:val="28"/>
        </w:rPr>
        <w:t>
      45.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5"/>
    <w:bookmarkStart w:name="z92" w:id="86"/>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86"/>
    <w:bookmarkStart w:name="z93" w:id="87"/>
    <w:p>
      <w:pPr>
        <w:spacing w:after="0"/>
        <w:ind w:left="0"/>
        <w:jc w:val="both"/>
      </w:pPr>
      <w:r>
        <w:rPr>
          <w:rFonts w:ascii="Times New Roman"/>
          <w:b w:val="false"/>
          <w:i w:val="false"/>
          <w:color w:val="000000"/>
          <w:sz w:val="28"/>
        </w:rPr>
        <w:t>
      46.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87"/>
    <w:bookmarkStart w:name="z94" w:id="88"/>
    <w:p>
      <w:pPr>
        <w:spacing w:after="0"/>
        <w:ind w:left="0"/>
        <w:jc w:val="both"/>
      </w:pPr>
      <w:r>
        <w:rPr>
          <w:rFonts w:ascii="Times New Roman"/>
          <w:b w:val="false"/>
          <w:i w:val="false"/>
          <w:color w:val="000000"/>
          <w:sz w:val="28"/>
        </w:rPr>
        <w:t>
      47. Қарыз беру үшін кәсіпкерлік субъектілерін Комиссия Қағидаларда белгіленген кәсіпкерлік субъектілеріне қойылатын талаптарға (өлшемшарттарға) сәйкес айқындайды.</w:t>
      </w:r>
    </w:p>
    <w:bookmarkEnd w:id="88"/>
    <w:bookmarkStart w:name="z95" w:id="89"/>
    <w:p>
      <w:pPr>
        <w:spacing w:after="0"/>
        <w:ind w:left="0"/>
        <w:jc w:val="both"/>
      </w:pPr>
      <w:r>
        <w:rPr>
          <w:rFonts w:ascii="Times New Roman"/>
          <w:b w:val="false"/>
          <w:i w:val="false"/>
          <w:color w:val="000000"/>
          <w:sz w:val="28"/>
        </w:rPr>
        <w:t>
      48. Кәсіпкерлік субъектілеріне қойылатын талаптар (өлшемдер):</w:t>
      </w:r>
    </w:p>
    <w:bookmarkEnd w:id="89"/>
    <w:bookmarkStart w:name="z96" w:id="90"/>
    <w:p>
      <w:pPr>
        <w:spacing w:after="0"/>
        <w:ind w:left="0"/>
        <w:jc w:val="both"/>
      </w:pPr>
      <w:r>
        <w:rPr>
          <w:rFonts w:ascii="Times New Roman"/>
          <w:b w:val="false"/>
          <w:i w:val="false"/>
          <w:color w:val="000000"/>
          <w:sz w:val="28"/>
        </w:rPr>
        <w:t>
      1) кәсіпкерлік субъектілерінде азық-түлік тауарларын тиісінше сақтауға және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сауда-логистикалық инфрақұрылымның (қойма құрылыстары, арнайы жабдығы бар үй-жайлар және басқалар) болуы;</w:t>
      </w:r>
    </w:p>
    <w:bookmarkEnd w:id="90"/>
    <w:bookmarkStart w:name="z97" w:id="91"/>
    <w:p>
      <w:pPr>
        <w:spacing w:after="0"/>
        <w:ind w:left="0"/>
        <w:jc w:val="both"/>
      </w:pPr>
      <w:r>
        <w:rPr>
          <w:rFonts w:ascii="Times New Roman"/>
          <w:b w:val="false"/>
          <w:i w:val="false"/>
          <w:color w:val="000000"/>
          <w:sz w:val="28"/>
        </w:rPr>
        <w:t>
      2) банк өнімдері (кредиттер, лизингтер, есеп айырысу шоттарына қызмет көрсету бойынша берешек) бойынша мерзімі өткен берешектің болмауы;</w:t>
      </w:r>
    </w:p>
    <w:bookmarkEnd w:id="91"/>
    <w:bookmarkStart w:name="z98" w:id="92"/>
    <w:p>
      <w:pPr>
        <w:spacing w:after="0"/>
        <w:ind w:left="0"/>
        <w:jc w:val="both"/>
      </w:pPr>
      <w:r>
        <w:rPr>
          <w:rFonts w:ascii="Times New Roman"/>
          <w:b w:val="false"/>
          <w:i w:val="false"/>
          <w:color w:val="000000"/>
          <w:sz w:val="28"/>
        </w:rPr>
        <w:t>
      3) мемлекеттік сатып алу бойынша жосықсыз өнім берушілер тізімінде болмауы және мамандандырылған ұйымалдында орындалмаған және (немесе) уақтылы орындалмаған міндеттемелерінің болмауы;</w:t>
      </w:r>
    </w:p>
    <w:bookmarkEnd w:id="92"/>
    <w:bookmarkStart w:name="z99" w:id="93"/>
    <w:p>
      <w:pPr>
        <w:spacing w:after="0"/>
        <w:ind w:left="0"/>
        <w:jc w:val="both"/>
      </w:pPr>
      <w:r>
        <w:rPr>
          <w:rFonts w:ascii="Times New Roman"/>
          <w:b w:val="false"/>
          <w:i w:val="false"/>
          <w:color w:val="000000"/>
          <w:sz w:val="28"/>
        </w:rPr>
        <w:t>
      4) өтінім мамандандырылған ұйым арқылы қабылданып, барлық несие тарихы мен қойылатын кепілге талдау жасалып, оң шешімін тапқаннан кейін Комиссияға қарауға енгізу ұсынылсын.</w:t>
      </w:r>
    </w:p>
    <w:bookmarkEnd w:id="93"/>
    <w:bookmarkStart w:name="z100" w:id="94"/>
    <w:p>
      <w:pPr>
        <w:spacing w:after="0"/>
        <w:ind w:left="0"/>
        <w:jc w:val="both"/>
      </w:pPr>
      <w:r>
        <w:rPr>
          <w:rFonts w:ascii="Times New Roman"/>
          <w:b w:val="false"/>
          <w:i w:val="false"/>
          <w:color w:val="000000"/>
          <w:sz w:val="28"/>
        </w:rPr>
        <w:t>
      49. Комиссия кәсіпкерлік субъектісін анықтағаннан кейін мамандандырылған ұйым кәсіпкерлік субъектісіне пайызсыз негізде айналым қаражатын толықтыруға қарыз береді.</w:t>
      </w:r>
    </w:p>
    <w:bookmarkEnd w:id="94"/>
    <w:bookmarkStart w:name="z101" w:id="95"/>
    <w:p>
      <w:pPr>
        <w:spacing w:after="0"/>
        <w:ind w:left="0"/>
        <w:jc w:val="both"/>
      </w:pPr>
      <w:r>
        <w:rPr>
          <w:rFonts w:ascii="Times New Roman"/>
          <w:b w:val="false"/>
          <w:i w:val="false"/>
          <w:color w:val="000000"/>
          <w:sz w:val="28"/>
        </w:rPr>
        <w:t>
      50.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5"/>
    <w:bookmarkStart w:name="z102" w:id="96"/>
    <w:p>
      <w:pPr>
        <w:spacing w:after="0"/>
        <w:ind w:left="0"/>
        <w:jc w:val="both"/>
      </w:pPr>
      <w:r>
        <w:rPr>
          <w:rFonts w:ascii="Times New Roman"/>
          <w:b w:val="false"/>
          <w:i w:val="false"/>
          <w:color w:val="000000"/>
          <w:sz w:val="28"/>
        </w:rPr>
        <w:t>
      51. Қарыз беру шарттары мамандандырылған ұйым мен кәсіпкерлік субъектісі арасында жасалған қарыз шартында белгіленеді.</w:t>
      </w:r>
    </w:p>
    <w:bookmarkEnd w:id="96"/>
    <w:bookmarkStart w:name="z103" w:id="97"/>
    <w:p>
      <w:pPr>
        <w:spacing w:after="0"/>
        <w:ind w:left="0"/>
        <w:jc w:val="both"/>
      </w:pPr>
      <w:r>
        <w:rPr>
          <w:rFonts w:ascii="Times New Roman"/>
          <w:b w:val="false"/>
          <w:i w:val="false"/>
          <w:color w:val="000000"/>
          <w:sz w:val="28"/>
        </w:rPr>
        <w:t>
      52.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97"/>
    <w:bookmarkStart w:name="z104" w:id="98"/>
    <w:p>
      <w:pPr>
        <w:spacing w:after="0"/>
        <w:ind w:left="0"/>
        <w:jc w:val="both"/>
      </w:pPr>
      <w:r>
        <w:rPr>
          <w:rFonts w:ascii="Times New Roman"/>
          <w:b w:val="false"/>
          <w:i w:val="false"/>
          <w:color w:val="000000"/>
          <w:sz w:val="28"/>
        </w:rPr>
        <w:t>
      53. Қарыз мерзімі өткен берешекті қайта қаржыландыруға берілмейді.</w:t>
      </w:r>
    </w:p>
    <w:bookmarkEnd w:id="98"/>
    <w:bookmarkStart w:name="z105" w:id="99"/>
    <w:p>
      <w:pPr>
        <w:spacing w:after="0"/>
        <w:ind w:left="0"/>
        <w:jc w:val="both"/>
      </w:pPr>
      <w:r>
        <w:rPr>
          <w:rFonts w:ascii="Times New Roman"/>
          <w:b w:val="false"/>
          <w:i w:val="false"/>
          <w:color w:val="000000"/>
          <w:sz w:val="28"/>
        </w:rPr>
        <w:t>
      54. Қарыз тек ұлттық валютада беріледі.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