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52f75" w14:textId="3952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бойынша 2023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2023 жылғы 3 мамырдағы № 21 шешімі. Шығыс Қазақстан облысының Әділет департаментінде 2023 жылғы 11 мамырда № 8842-16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индустрия және инфрақұрылымдық даму министрінің міндетін атқарушы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2020 жылғы 30 наурыздағы № 166 (нормативтік құқықтық актілерді мемлекеттік тіркеу Тізілімінде №20284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Ұлан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Кондоминиум объектісін басқаруға және кондоминиум объектісінің ортақ мүлкін күтіп-ұстауға арналған шығыстардың ең төмен мөлшері айына бір шаршы метр үшін 27,97 теңге мөлшерінде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