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858" w14:textId="14c4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шетелдіктер үшін 2023 жылға арналған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3/17-VIII шешімі. Шығыс Қазақстан облысының Әділет департаментінде 2023 жылғы 30 мамырда № 8853-16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Алтай ауданында туристерді орналастыру орындарындағы шетелдіктер үшін туристік жарна мөлшерлемесі – болу құнының 5 (бес) пайызы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дене шынықтыру, спорт және туризм бөлімі" мемлекеттік мекемесі Қазақстан Республикасының заңнамасында белгіленген: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Алтай ауданы мәслихатының Интернет-ресурсында орналастыруды қамтамасыз етсін.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