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4858" w14:textId="14c4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шетелдіктер үшін 2023 жылға арналған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2023 жылғы 22 мамырдағы № 3/17-VIII шешімі. Шығыс Қазақстан облысының Әділет департаментінде 2023 жылғы 30 мамырда № 8853-16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туристік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Алтай ауданында туристерді орналастыру орындарындағы шетелдіктер үшін туристік жарна мөлшерлемесі – болу құнының 5 (бес) пайызы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ауданының дене шынықтыру, спорт және туризм бөлімі" мемлекеттік мекемесі Қазақстан Республикасының заңнамасында белгіленген: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Алтай ауданы мәслихатының Интернет-ресурсында орналастыруды қамтамасыз етсін.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