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6a5a" w14:textId="6806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қаласында 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2023 жылғы 7 қарашадағы № 3620 қаулысы. Шығыс Қазақстан облысының Әділет департаментінде 2023 жылғы 10 қарашада № 8913-16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"Жарнама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1-1) тармақшасына сәйкес Өскемен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Өскемен қаласында мәдени, спорттық және спорттық-бұқаралық іс-шаралар афишаларын орналастыру үшін арнайы бөлінген орындардың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Өскемен қаласы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3620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қаласында мәдени, спорттық және спорттық-бұқаралық  іс-шаралар афишаларын орналастыру үшін арнайы  бөлінген орындардың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    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 мәдени, спорттық және спорттық-бұқаралық іс-шаралар афишаларын орналастыру үшін арнайы бөлінген орындардың орналасқан жері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көшесі, № 20/1 үй, Өскемен қаласы әкімдігінің "Самғау" мәдени қызметті және жаппай спортты дамыту орталығы" коммуналдық мемлекеттік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П. Славский атындағы жағалау, № 22 үй, Өскемен қаласы әкімдігінің "Оралхан Бөкей атындағы орталықтандырылған кітапханалар жүйесі"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 № 54 үй, Өскемен қаласы әкімдігінің "Оралхан Бөкей атындағы орталықтандырылған кітапханалар жүйесі" коммуналдық мемлекеттік мекемесінің орталық балалар кітапханасы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бульвары, № 24/1 үй, Өскемен қаласы әкімдігінің "Оралхан Бөкей атындағы орталықтандырылған кітапханалар жүйесі" коммуналдық мемлекеттік мекемесінің № 2 филиалы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Бажов көшесі, № 343/3 үй, Өскемен қаласы әкімдігінің "Оралхан Бөкей атындағы орталықтандырылған кітапханалар жүйесі" коммуналдық мемлекеттік мекемесінің № 7 филиалы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 № 11 А үй, Өскемен қаласы әкімдігінің "Аумақтық басқару орталығы" коммуналдық мемлекеттік мекемесінің №11 филиалы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№ 15 үй, Өскемен қаласы әкімдігінің "Оралхан Бөкей атындағы орталықтандырылған кітапханалар жүйесі" коммуналдық мемлекеттік мекемесінің № 12 филиалы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 көшесі, № 47А үй, Шығыс Қазақстан мәдениет басқармасының "Шығыс Қазақстан өнер мұражайы" коммуналдық мемлекеттік қазыналық кәсіпорны ғимаратының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