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403c" w14:textId="81d4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Өскемен қаласы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2023 жылғы 9 маусымдағы № 5/3-VIII шешімі. Шығыс Қазақстан облысының Әділет департаментінде 2023 жылғы 19 маусымда № 8872-16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Индустрия және инфрақұрылымдық даму министрі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Өскемен қаласы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метрге 32,55 теңге сомасында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