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db93" w14:textId="1a8d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Түлкібас кентінің шекарасын өзгерту және белгілеу туралы</w:t>
      </w:r>
    </w:p>
    <w:p>
      <w:pPr>
        <w:spacing w:after="0"/>
        <w:ind w:left="0"/>
        <w:jc w:val="both"/>
      </w:pPr>
      <w:r>
        <w:rPr>
          <w:rFonts w:ascii="Times New Roman"/>
          <w:b w:val="false"/>
          <w:i w:val="false"/>
          <w:color w:val="000000"/>
          <w:sz w:val="28"/>
        </w:rPr>
        <w:t>Түркістан облысы Түлкібас ауданы әкiмдiгiнiң 2023 жылғы 20 желтоқсандағы № 350 қаулысы және Түркістан облысы Түлкібас аудандық мәслихатының 2023 жылғы 20 желтоқсандағы № 11/7-08 бірлескен шешiмi. Түркістан облысының Әдiлет департаментiнде 2023 жылғы 26 желтоқсанда № 6429-13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 - аумақтық құрылысы туралы" Қазақстан Республикасы Заңы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Түлкібас кентінің басқару органдарының пiкiрiн ескере отырып, Түлкібас ауданы әкімдігінің ауыл шаруашылығы мен жер қатынастары бөлімі және Құрылыс, сәулет және қала құрылысы бөлімінің бірлескен ұсынысы негізінде Түлкібас ауданының әкімдігі ҚАУЛЫ ЕТЕДІ және Түлкібас аудандық маслихаты ШЕШІМ ҚАБЫЛДАДЫ: </w:t>
      </w:r>
    </w:p>
    <w:bookmarkEnd w:id="0"/>
    <w:bookmarkStart w:name="z2" w:id="1"/>
    <w:p>
      <w:pPr>
        <w:spacing w:after="0"/>
        <w:ind w:left="0"/>
        <w:jc w:val="both"/>
      </w:pPr>
      <w:r>
        <w:rPr>
          <w:rFonts w:ascii="Times New Roman"/>
          <w:b w:val="false"/>
          <w:i w:val="false"/>
          <w:color w:val="000000"/>
          <w:sz w:val="28"/>
        </w:rPr>
        <w:t>
      1. Түлкібас кентінің шекарасына Түлкібас ауданының ауыл шаруашылығы мақсатындағы 13 гектар жерді қосу арқылы, Түлкібас кентінің шекарасы өзгертіліп, жалпы алаңы 679,05 гектар шекарасында белгіленсін.</w:t>
      </w:r>
    </w:p>
    <w:bookmarkEnd w:id="1"/>
    <w:bookmarkStart w:name="z3" w:id="2"/>
    <w:p>
      <w:pPr>
        <w:spacing w:after="0"/>
        <w:ind w:left="0"/>
        <w:jc w:val="both"/>
      </w:pPr>
      <w:r>
        <w:rPr>
          <w:rFonts w:ascii="Times New Roman"/>
          <w:b w:val="false"/>
          <w:i w:val="false"/>
          <w:color w:val="000000"/>
          <w:sz w:val="28"/>
        </w:rPr>
        <w:t>
      2. Осы бірлескен қаулы және шешімнің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бірлескен қаулы және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Изтилеуов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