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c8d3" w14:textId="ff3c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Түркістан облысы Созақ аудандық мәслихатының 2023 жылғы 16 мамырдағы № 16 шешiмi. Түркістан облысының Әдiлет департаментiнде 2023 жылғы 18 мамырда № 6281-13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Созақ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Созақ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Жәмиев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16 мамырдағы</w:t>
            </w:r>
            <w:r>
              <w:br/>
            </w:r>
            <w:r>
              <w:rPr>
                <w:rFonts w:ascii="Times New Roman"/>
                <w:b w:val="false"/>
                <w:i w:val="false"/>
                <w:color w:val="000000"/>
                <w:sz w:val="20"/>
              </w:rPr>
              <w:t>№ 16 шешіміне қосымша</w:t>
            </w:r>
          </w:p>
        </w:tc>
      </w:tr>
    </w:tbl>
    <w:bookmarkStart w:name="z5" w:id="3"/>
    <w:p>
      <w:pPr>
        <w:spacing w:after="0"/>
        <w:ind w:left="0"/>
        <w:jc w:val="left"/>
      </w:pPr>
      <w:r>
        <w:rPr>
          <w:rFonts w:ascii="Times New Roman"/>
          <w:b/>
          <w:i w:val="false"/>
          <w:color w:val="000000"/>
        </w:rPr>
        <w:t xml:space="preserve"> Созақ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w:t>
      </w:r>
    </w:p>
    <w:bookmarkEnd w:id="3"/>
    <w:bookmarkStart w:name="z6" w:id="4"/>
    <w:p>
      <w:pPr>
        <w:spacing w:after="0"/>
        <w:ind w:left="0"/>
        <w:jc w:val="both"/>
      </w:pPr>
      <w:r>
        <w:rPr>
          <w:rFonts w:ascii="Times New Roman"/>
          <w:b w:val="false"/>
          <w:i w:val="false"/>
          <w:color w:val="000000"/>
          <w:sz w:val="28"/>
        </w:rPr>
        <w:t xml:space="preserve">
      1. Осы Созақ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әрі-шығындарды өтеу Қағидалары) сәйкес әзірленді.</w:t>
      </w:r>
    </w:p>
    <w:bookmarkEnd w:id="4"/>
    <w:bookmarkStart w:name="z7"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 (бұдан әрі-оқытуға жұмсалған шығындарды өтеу) мүгедектігі бар баланың үйде оқу фактісін растайтын оқу орнының анықтамасы негізінде "Созақ ауданы әкімдігінің жұмыспен қамту және әлеуметтік бағдарламалар бөлімі" мемлекеттік мекемесімен жүргізеді.</w:t>
      </w:r>
    </w:p>
    <w:bookmarkEnd w:id="5"/>
    <w:bookmarkStart w:name="z8" w:id="6"/>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9" w:id="7"/>
    <w:p>
      <w:pPr>
        <w:spacing w:after="0"/>
        <w:ind w:left="0"/>
        <w:jc w:val="both"/>
      </w:pPr>
      <w:r>
        <w:rPr>
          <w:rFonts w:ascii="Times New Roman"/>
          <w:b w:val="false"/>
          <w:i w:val="false"/>
          <w:color w:val="000000"/>
          <w:sz w:val="28"/>
        </w:rPr>
        <w:t xml:space="preserve">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 </w:t>
      </w:r>
    </w:p>
    <w:bookmarkEnd w:id="7"/>
    <w:bookmarkStart w:name="z10" w:id="8"/>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Созақ ауданы аумағынан тысқары жерлерге тұрақты тұруға көшіп кеткенде), төлем тиісті жағдайлар туындағаннан кейінгі айдан бастап тоқтатылады.</w:t>
      </w:r>
    </w:p>
    <w:bookmarkEnd w:id="8"/>
    <w:bookmarkStart w:name="z11" w:id="9"/>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портал) арқылы уәкілетті органға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9"/>
    <w:p>
      <w:pPr>
        <w:spacing w:after="0"/>
        <w:ind w:left="0"/>
        <w:jc w:val="both"/>
      </w:pPr>
      <w:r>
        <w:rPr>
          <w:rFonts w:ascii="Times New Roman"/>
          <w:b w:val="false"/>
          <w:i w:val="false"/>
          <w:color w:val="000000"/>
          <w:sz w:val="28"/>
        </w:rPr>
        <w:t>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12" w:id="10"/>
    <w:p>
      <w:pPr>
        <w:spacing w:after="0"/>
        <w:ind w:left="0"/>
        <w:jc w:val="both"/>
      </w:pPr>
      <w:r>
        <w:rPr>
          <w:rFonts w:ascii="Times New Roman"/>
          <w:b w:val="false"/>
          <w:i w:val="false"/>
          <w:color w:val="000000"/>
          <w:sz w:val="28"/>
        </w:rPr>
        <w:t>
      7. Оқытуға жұмсалған шығындарын өндіріп алу мөлшері әрбір мүгедектігі бар балаға ай сайын 2 (екі) айлық есептік көрсеткішке тең.</w:t>
      </w:r>
    </w:p>
    <w:bookmarkEnd w:id="10"/>
    <w:bookmarkStart w:name="z13" w:id="11"/>
    <w:p>
      <w:pPr>
        <w:spacing w:after="0"/>
        <w:ind w:left="0"/>
        <w:jc w:val="both"/>
      </w:pPr>
      <w:r>
        <w:rPr>
          <w:rFonts w:ascii="Times New Roman"/>
          <w:b w:val="false"/>
          <w:i w:val="false"/>
          <w:color w:val="000000"/>
          <w:sz w:val="28"/>
        </w:rPr>
        <w:t>
      8. Оқытуға жұмсалған шығындарды өндіріп алудан бас тарту негіздері шығындарды өтеу қағидаларының 3-қосымшасының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