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bd5a" w14:textId="01cb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Отырар ауданы әкімдігінің 2023 жылғы 3 наурыздағы № 48 қаулысы. Түркістан облысының Әділет департаментінде 2023 жылғы 6 наурызда № 6247-13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Түркістан облысы Отырар ауданы әкімдігінің 15.05.2025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16-5) тармақшасына сәйкес, Отырар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w:t>
      </w:r>
      <w:r>
        <w:rPr>
          <w:rFonts w:ascii="Times New Roman"/>
          <w:b w:val="false"/>
          <w:i w:val="false"/>
          <w:color w:val="000000"/>
          <w:sz w:val="28"/>
        </w:rPr>
        <w:t>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Ескерту.1-тармақ жаңа редакцияда - Түркістан облысы Отырар ауданы әкімдігінің 15.05.2025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қаулының орындалуын бақылау Отырар ауданы әкімінің жетекшілік ететін орынбасарына жүктелсін.</w:t>
      </w:r>
    </w:p>
    <w:bookmarkStart w:name="z4"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наурыздағы</w:t>
            </w:r>
            <w:r>
              <w:br/>
            </w:r>
            <w:r>
              <w:rPr>
                <w:rFonts w:ascii="Times New Roman"/>
                <w:b w:val="false"/>
                <w:i w:val="false"/>
                <w:color w:val="000000"/>
                <w:sz w:val="20"/>
              </w:rPr>
              <w:t>№ 48 қаулысымен бекітілген</w:t>
            </w:r>
          </w:p>
        </w:tc>
      </w:tr>
    </w:tbl>
    <w:bookmarkStart w:name="z9" w:id="3"/>
    <w:p>
      <w:pPr>
        <w:spacing w:after="0"/>
        <w:ind w:left="0"/>
        <w:jc w:val="left"/>
      </w:pPr>
      <w:r>
        <w:rPr>
          <w:rFonts w:ascii="Times New Roman"/>
          <w:b/>
          <w:i w:val="false"/>
          <w:color w:val="000000"/>
        </w:rPr>
        <w:t xml:space="preserve"> 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3"/>
    <w:p>
      <w:pPr>
        <w:spacing w:after="0"/>
        <w:ind w:left="0"/>
        <w:jc w:val="both"/>
      </w:pPr>
      <w:r>
        <w:rPr>
          <w:rFonts w:ascii="Times New Roman"/>
          <w:b w:val="false"/>
          <w:i w:val="false"/>
          <w:color w:val="ff0000"/>
          <w:sz w:val="28"/>
        </w:rPr>
        <w:t xml:space="preserve">
      Ескерту. Қосыша жаңа редакцияда - Түркістан облысы Отырар ауданы әкімдігінің 15.05.2025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5"/>
    <w:bookmarkStart w:name="z12"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 </w:t>
      </w:r>
    </w:p>
    <w:bookmarkEnd w:id="6"/>
    <w:p>
      <w:pPr>
        <w:spacing w:after="0"/>
        <w:ind w:left="0"/>
        <w:jc w:val="both"/>
      </w:pPr>
      <w:r>
        <w:rPr>
          <w:rFonts w:ascii="Times New Roman"/>
          <w:b w:val="false"/>
          <w:i w:val="false"/>
          <w:color w:val="000000"/>
          <w:sz w:val="28"/>
        </w:rPr>
        <w:t xml:space="preserve">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xml:space="preserve">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p>
      <w:pPr>
        <w:spacing w:after="0"/>
        <w:ind w:left="0"/>
        <w:jc w:val="both"/>
      </w:pPr>
      <w:r>
        <w:rPr>
          <w:rFonts w:ascii="Times New Roman"/>
          <w:b w:val="false"/>
          <w:i w:val="false"/>
          <w:color w:val="000000"/>
          <w:sz w:val="28"/>
        </w:rPr>
        <w:t xml:space="preserve">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xml:space="preserve">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 </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 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 </w:t>
      </w:r>
    </w:p>
    <w:p>
      <w:pPr>
        <w:spacing w:after="0"/>
        <w:ind w:left="0"/>
        <w:jc w:val="both"/>
      </w:pPr>
      <w:r>
        <w:rPr>
          <w:rFonts w:ascii="Times New Roman"/>
          <w:b w:val="false"/>
          <w:i w:val="false"/>
          <w:color w:val="000000"/>
          <w:sz w:val="28"/>
        </w:rPr>
        <w:t xml:space="preserve">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 </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Start w:name="z13" w:id="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7"/>
    <w:bookmarkStart w:name="z14" w:id="8"/>
    <w:p>
      <w:pPr>
        <w:spacing w:after="0"/>
        <w:ind w:left="0"/>
        <w:jc w:val="both"/>
      </w:pPr>
      <w:r>
        <w:rPr>
          <w:rFonts w:ascii="Times New Roman"/>
          <w:b w:val="false"/>
          <w:i w:val="false"/>
          <w:color w:val="000000"/>
          <w:sz w:val="28"/>
        </w:rPr>
        <w:t>
      3. Отырар ауданы әкімдігінің "Отырар ауданының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қабырғаларынға, шатырларға реконструкциялау, ағымдағы немесе күрделі жөндеу жүргізуді талап ететін көппәтерлі тұрғын үйлердің тізбесін айқындайды.</w:t>
      </w:r>
    </w:p>
    <w:bookmarkEnd w:id="8"/>
    <w:bookmarkStart w:name="z15" w:id="9"/>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9"/>
    <w:bookmarkStart w:name="z16" w:id="10"/>
    <w:p>
      <w:pPr>
        <w:spacing w:after="0"/>
        <w:ind w:left="0"/>
        <w:jc w:val="both"/>
      </w:pPr>
      <w:r>
        <w:rPr>
          <w:rFonts w:ascii="Times New Roman"/>
          <w:b w:val="false"/>
          <w:i w:val="false"/>
          <w:color w:val="000000"/>
          <w:sz w:val="28"/>
        </w:rPr>
        <w:t>
      5. Отырар ауданының әкімдігі мынадай іс-шараларды ұйымдастырады:</w:t>
      </w:r>
    </w:p>
    <w:bookmarkEnd w:id="10"/>
    <w:p>
      <w:pPr>
        <w:spacing w:after="0"/>
        <w:ind w:left="0"/>
        <w:jc w:val="both"/>
      </w:pPr>
      <w:r>
        <w:rPr>
          <w:rFonts w:ascii="Times New Roman"/>
          <w:b w:val="false"/>
          <w:i w:val="false"/>
          <w:color w:val="000000"/>
          <w:sz w:val="28"/>
        </w:rPr>
        <w:t xml:space="preserve">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 </w:t>
      </w:r>
    </w:p>
    <w:p>
      <w:pPr>
        <w:spacing w:after="0"/>
        <w:ind w:left="0"/>
        <w:jc w:val="both"/>
      </w:pPr>
      <w:r>
        <w:rPr>
          <w:rFonts w:ascii="Times New Roman"/>
          <w:b w:val="false"/>
          <w:i w:val="false"/>
          <w:color w:val="000000"/>
          <w:sz w:val="28"/>
        </w:rPr>
        <w:t xml:space="preserve">
      2)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 </w:t>
      </w:r>
    </w:p>
    <w:p>
      <w:pPr>
        <w:spacing w:after="0"/>
        <w:ind w:left="0"/>
        <w:jc w:val="both"/>
      </w:pPr>
      <w:r>
        <w:rPr>
          <w:rFonts w:ascii="Times New Roman"/>
          <w:b w:val="false"/>
          <w:i w:val="false"/>
          <w:color w:val="000000"/>
          <w:sz w:val="28"/>
        </w:rPr>
        <w:t xml:space="preserve">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 </w:t>
      </w:r>
    </w:p>
    <w:bookmarkStart w:name="z17" w:id="11"/>
    <w:p>
      <w:pPr>
        <w:spacing w:after="0"/>
        <w:ind w:left="0"/>
        <w:jc w:val="both"/>
      </w:pPr>
      <w:r>
        <w:rPr>
          <w:rFonts w:ascii="Times New Roman"/>
          <w:b w:val="false"/>
          <w:i w:val="false"/>
          <w:color w:val="000000"/>
          <w:sz w:val="28"/>
        </w:rPr>
        <w:t xml:space="preserve">
      6. Егер жиналысқа пәтерлер, тұрғын емес үй-жайлар меншік иелерінің жалпы санының жартысынан астамы қатысса, жиналыс шешім қабылдауға құқылы. </w:t>
      </w:r>
    </w:p>
    <w:bookmarkEnd w:id="11"/>
    <w:bookmarkStart w:name="z18" w:id="12"/>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бойынша бірыңғай сәулеттік келбет беруге бағытталған жұмыстар жүргізілмейді.</w:t>
      </w:r>
    </w:p>
    <w:bookmarkEnd w:id="12"/>
    <w:bookmarkStart w:name="z19" w:id="13"/>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3"/>
    <w:bookmarkStart w:name="z20" w:id="14"/>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4"/>
    <w:bookmarkStart w:name="z21" w:id="15"/>
    <w:p>
      <w:pPr>
        <w:spacing w:after="0"/>
        <w:ind w:left="0"/>
        <w:jc w:val="both"/>
      </w:pPr>
      <w:r>
        <w:rPr>
          <w:rFonts w:ascii="Times New Roman"/>
          <w:b w:val="false"/>
          <w:i w:val="false"/>
          <w:color w:val="000000"/>
          <w:sz w:val="28"/>
        </w:rPr>
        <w:t xml:space="preserve">
      9. Жұмыс көлемін, жөндеу түрін (реконструкциялау,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 </w:t>
      </w:r>
    </w:p>
    <w:bookmarkEnd w:id="15"/>
    <w:bookmarkStart w:name="z22" w:id="16"/>
    <w:p>
      <w:pPr>
        <w:spacing w:after="0"/>
        <w:ind w:left="0"/>
        <w:jc w:val="both"/>
      </w:pPr>
      <w:r>
        <w:rPr>
          <w:rFonts w:ascii="Times New Roman"/>
          <w:b w:val="false"/>
          <w:i w:val="false"/>
          <w:color w:val="000000"/>
          <w:sz w:val="28"/>
        </w:rPr>
        <w:t xml:space="preserve">
      10. Көппәтерлі тұрғын үйлердің сыртқы қабырғаларын, шатырларын техникалық жай-күйін тексеру қорытындысы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реконстуркциялау, күрделі жөндеудің жобалау-сметалық құжаттамасын дайындау жұмыстарын ұйымдастырады, кейіннен жергілікті бюджет қаражаты есебінен сараптама қорытындысын алады. </w:t>
      </w:r>
    </w:p>
    <w:bookmarkEnd w:id="16"/>
    <w:bookmarkStart w:name="z23" w:id="17"/>
    <w:p>
      <w:pPr>
        <w:spacing w:after="0"/>
        <w:ind w:left="0"/>
        <w:jc w:val="both"/>
      </w:pPr>
      <w:r>
        <w:rPr>
          <w:rFonts w:ascii="Times New Roman"/>
          <w:b w:val="false"/>
          <w:i w:val="false"/>
          <w:color w:val="000000"/>
          <w:sz w:val="28"/>
        </w:rPr>
        <w:t xml:space="preserve">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 </w:t>
      </w:r>
    </w:p>
    <w:bookmarkEnd w:id="17"/>
    <w:bookmarkStart w:name="z24" w:id="18"/>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18"/>
    <w:bookmarkStart w:name="z25" w:id="19"/>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19"/>
    <w:bookmarkStart w:name="z26" w:id="20"/>
    <w:p>
      <w:pPr>
        <w:spacing w:after="0"/>
        <w:ind w:left="0"/>
        <w:jc w:val="left"/>
      </w:pPr>
      <w:r>
        <w:rPr>
          <w:rFonts w:ascii="Times New Roman"/>
          <w:b/>
          <w:i w:val="false"/>
          <w:color w:val="000000"/>
        </w:rPr>
        <w:t xml:space="preserve"> 4-тарау. Қорытынды ереже</w:t>
      </w:r>
    </w:p>
    <w:bookmarkEnd w:id="20"/>
    <w:bookmarkStart w:name="z27" w:id="21"/>
    <w:p>
      <w:pPr>
        <w:spacing w:after="0"/>
        <w:ind w:left="0"/>
        <w:jc w:val="both"/>
      </w:pPr>
      <w:r>
        <w:rPr>
          <w:rFonts w:ascii="Times New Roman"/>
          <w:b w:val="false"/>
          <w:i w:val="false"/>
          <w:color w:val="000000"/>
          <w:sz w:val="28"/>
        </w:rPr>
        <w:t>
      14. 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