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2cc1" w14:textId="7ee2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2021 жылғы 9 наурыздағы № 4/17-VII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2023 жылғы 12 мамырдағы № 2/9-VIII шешімі. Түркістан облысының Әділет департаментінде 2023 жылғы 18 мамырда № 6280-13 болып тіркелді. Күші жойылды - Түркістан облысы Түркістан қалалық мәслихатының 2023 жылғы 13 желтоқсандағы № 10/44-VIII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13.12.2023 № 10/44-VIII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Түркістан қалалық мәслихаты ШЕШТІ:</w:t>
      </w:r>
    </w:p>
    <w:bookmarkStart w:name="z2" w:id="1"/>
    <w:p>
      <w:pPr>
        <w:spacing w:after="0"/>
        <w:ind w:left="0"/>
        <w:jc w:val="both"/>
      </w:pPr>
      <w:r>
        <w:rPr>
          <w:rFonts w:ascii="Times New Roman"/>
          <w:b w:val="false"/>
          <w:i w:val="false"/>
          <w:color w:val="000000"/>
          <w:sz w:val="28"/>
        </w:rPr>
        <w:t xml:space="preserve">
      1. Түркістан қалалық мәслихатының 2021 жылғы 9 наурыздағы № 4/17-VII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6096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2023 жылғы 12 мамырдағы</w:t>
            </w:r>
            <w:r>
              <w:br/>
            </w:r>
            <w:r>
              <w:rPr>
                <w:rFonts w:ascii="Times New Roman"/>
                <w:b w:val="false"/>
                <w:i w:val="false"/>
                <w:color w:val="000000"/>
                <w:sz w:val="20"/>
              </w:rPr>
              <w:t>№ 2/9-VIII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2021 жылғы 9 наурыздағы</w:t>
            </w:r>
            <w:r>
              <w:br/>
            </w:r>
            <w:r>
              <w:rPr>
                <w:rFonts w:ascii="Times New Roman"/>
                <w:b w:val="false"/>
                <w:i w:val="false"/>
                <w:color w:val="000000"/>
                <w:sz w:val="20"/>
              </w:rPr>
              <w:t>№ 4/17-VIІ шешімімен бекітілген</w:t>
            </w:r>
          </w:p>
        </w:tc>
      </w:tr>
    </w:tbl>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xml:space="preserve">
      1. Осы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Бюджет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көрсетудін,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Әлеуметтік көмек Түркістан қаласының аумағында тұрақты тұратын мұқтаж азаматтардың жекелеген санаттарына көрсетіледі.</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xml:space="preserve">
      2) арнайы комиссия – өмірде қиын жағдайдың туындауына байланысты әлеуметтік көмек көрсетуге үміткер адамның (отбасының) өтінішін қарау бойынша Түркістан қаласы әкімінің шешімімен құрылатын комиссия; </w:t>
      </w:r>
    </w:p>
    <w:p>
      <w:pPr>
        <w:spacing w:after="0"/>
        <w:ind w:left="0"/>
        <w:jc w:val="both"/>
      </w:pPr>
      <w:r>
        <w:rPr>
          <w:rFonts w:ascii="Times New Roman"/>
          <w:b w:val="false"/>
          <w:i w:val="false"/>
          <w:color w:val="000000"/>
          <w:sz w:val="28"/>
        </w:rPr>
        <w:t>
      3) ең төмен күнкөріс деңгейі – Түркістан облысындағы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Түркістан қаласындағы халықты әлеуметтік қорғау саласындағы атқарушы органы;</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p>
      <w:pPr>
        <w:spacing w:after="0"/>
        <w:ind w:left="0"/>
        <w:jc w:val="both"/>
      </w:pPr>
      <w:r>
        <w:rPr>
          <w:rFonts w:ascii="Times New Roman"/>
          <w:b w:val="false"/>
          <w:i w:val="false"/>
          <w:color w:val="000000"/>
          <w:sz w:val="28"/>
        </w:rPr>
        <w:t xml:space="preserve">
      6.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17 бабында</w:t>
      </w:r>
      <w:r>
        <w:rPr>
          <w:rFonts w:ascii="Times New Roman"/>
          <w:b w:val="false"/>
          <w:i w:val="false"/>
          <w:color w:val="000000"/>
          <w:sz w:val="28"/>
        </w:rPr>
        <w:t xml:space="preserve"> көрсетілген адамдарға әлеуметтік көмек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айқындаудың және әлеуметтік көмектің мөлшерлерін белгілеудің тәртібі</w:t>
      </w:r>
    </w:p>
    <w:p>
      <w:pPr>
        <w:spacing w:after="0"/>
        <w:ind w:left="0"/>
        <w:jc w:val="both"/>
      </w:pPr>
      <w:r>
        <w:rPr>
          <w:rFonts w:ascii="Times New Roman"/>
          <w:b w:val="false"/>
          <w:i w:val="false"/>
          <w:color w:val="000000"/>
          <w:sz w:val="28"/>
        </w:rPr>
        <w:t>
      7. Әлеуметтік көмек мереке күндерге ақшалай төлемдер түрінде бір рет азаматтардың келесі санаттарына көрсетіледі:</w:t>
      </w:r>
    </w:p>
    <w:p>
      <w:pPr>
        <w:spacing w:after="0"/>
        <w:ind w:left="0"/>
        <w:jc w:val="both"/>
      </w:pPr>
      <w:r>
        <w:rPr>
          <w:rFonts w:ascii="Times New Roman"/>
          <w:b w:val="false"/>
          <w:i w:val="false"/>
          <w:color w:val="000000"/>
          <w:sz w:val="28"/>
        </w:rPr>
        <w:t>
      1) 8 наурызда (Халықаралық әйелдер күнi)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2) 7 мамырда (Отан қорғаушы күні) –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- 40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- 40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адамдарға; ядролық сынақтарға тікелей қатысқан және ядролық сынақтардың салдарынан зардап шеккен адамдарға - 40 айлық есептік көрсеткіш мөлшерінде;</w:t>
      </w:r>
    </w:p>
    <w:p>
      <w:pPr>
        <w:spacing w:after="0"/>
        <w:ind w:left="0"/>
        <w:jc w:val="both"/>
      </w:pPr>
      <w:r>
        <w:rPr>
          <w:rFonts w:ascii="Times New Roman"/>
          <w:b w:val="false"/>
          <w:i w:val="false"/>
          <w:color w:val="000000"/>
          <w:sz w:val="28"/>
        </w:rPr>
        <w:t>
      3) 9 мамырда (Жеңіс күні) - Ұлы Отан соғысының қатысушылары мен мүгедектігі бар адамдарға – 1 500 000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- 100000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 адамдарға - 100000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теңге мөлшерінде;</w:t>
      </w:r>
    </w:p>
    <w:p>
      <w:pPr>
        <w:spacing w:after="0"/>
        <w:ind w:left="0"/>
        <w:jc w:val="both"/>
      </w:pPr>
      <w:r>
        <w:rPr>
          <w:rFonts w:ascii="Times New Roman"/>
          <w:b w:val="false"/>
          <w:i w:val="false"/>
          <w:color w:val="000000"/>
          <w:sz w:val="28"/>
        </w:rPr>
        <w:t>
      Екiншi дүниежүзiлiк соғыс кезеңінде фашистер мен олардың одақтастары құрған концлагерьлердегi, геттолардағы және басқа да мәжбүрлеп ұстау орындарындағы кәмелетке толмаған тұтқындарына - 60000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теңге мөлшерінде;</w:t>
      </w:r>
    </w:p>
    <w:p>
      <w:pPr>
        <w:spacing w:after="0"/>
        <w:ind w:left="0"/>
        <w:jc w:val="both"/>
      </w:pPr>
      <w:r>
        <w:rPr>
          <w:rFonts w:ascii="Times New Roman"/>
          <w:b w:val="false"/>
          <w:i w:val="false"/>
          <w:color w:val="000000"/>
          <w:sz w:val="28"/>
        </w:rPr>
        <w:t>
      Қаза тапқан әскери қызметшiлердiң отбасыларына, атап айтқанда:</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 салдарынан қаза болған (хабар-ошарсыз кеткен) немесе қайтыс болған әскери қызметшілердің, партизандардың, астыртын әрекет етушілердің,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- 30000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отбасыларына, Ленинград қаласының госпитальдары мен ауруханаларының қаза тапқан жұмыскерлерінің отбасыларына - 30000 теңге мөлшерінде;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жауынгерлердің екінші рет некеге тұрмаған жесірлеріне, сондай-ақ қайтыс болған Ұлы Отан соғысы қатысушыларының екінші рет некеге тұрмаған зайыбына (жұбайына) - 30000 теңге мөлшерінде; </w:t>
      </w:r>
    </w:p>
    <w:p>
      <w:pPr>
        <w:spacing w:after="0"/>
        <w:ind w:left="0"/>
        <w:jc w:val="both"/>
      </w:pPr>
      <w:r>
        <w:rPr>
          <w:rFonts w:ascii="Times New Roman"/>
          <w:b w:val="false"/>
          <w:i w:val="false"/>
          <w:color w:val="000000"/>
          <w:sz w:val="28"/>
        </w:rPr>
        <w:t xml:space="preserve">
      4) 16 желтоқсанда (Қазақстан Республикасының Тәуелсiздiк күнi) – "Жаппай саяси қуғын-сүргiндер құрбандарын ақтау туралы" Қазақстан Республикасының 1993 жылғы 14 сәуiрдегі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Қазақстандағы 1986 жылғы 17-18 желтоқсан оқиғаларына қатысқандар қатарындағы ақталған адамдарға - 52 айлық есептік көрсеткіш мөлшерінде.</w:t>
      </w:r>
    </w:p>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адамның иммун тапшылығы вирусынан туындаған диспансерлік есепте тұрған адамдарға, балалардың ата-аналарына немесе өзге заңды өкілдеріне әлеуметтік көмек жан басына шаққандағы орташа табысы есепке алынбай ай сайын - ең төменгі күнкөріс деңгейінің 2 еселік мөлшерінде;</w:t>
      </w:r>
    </w:p>
    <w:p>
      <w:pPr>
        <w:spacing w:after="0"/>
        <w:ind w:left="0"/>
        <w:jc w:val="both"/>
      </w:pPr>
      <w:r>
        <w:rPr>
          <w:rFonts w:ascii="Times New Roman"/>
          <w:b w:val="false"/>
          <w:i w:val="false"/>
          <w:color w:val="000000"/>
          <w:sz w:val="28"/>
        </w:rPr>
        <w:t>
      2) үйде оқып және тәрбиеленіп жатқан мүгедектігі бар балаларға ай сайын - 1 айлық есептік көрсеткіш мөлшерінде;</w:t>
      </w:r>
    </w:p>
    <w:p>
      <w:pPr>
        <w:spacing w:after="0"/>
        <w:ind w:left="0"/>
        <w:jc w:val="both"/>
      </w:pPr>
      <w:r>
        <w:rPr>
          <w:rFonts w:ascii="Times New Roman"/>
          <w:b w:val="false"/>
          <w:i w:val="false"/>
          <w:color w:val="000000"/>
          <w:sz w:val="28"/>
        </w:rPr>
        <w:t>
      3) басылымдарға жазылу үшін – Ұлы Отан соғысының қатысушылары мен мүгедектігі бар адамдарға бір рет - 3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жартыжылдықта бір рет - 1 айлық есептік көрсеткіш мөлшерінде;</w:t>
      </w:r>
    </w:p>
    <w:p>
      <w:pPr>
        <w:spacing w:after="0"/>
        <w:ind w:left="0"/>
        <w:jc w:val="both"/>
      </w:pPr>
      <w:r>
        <w:rPr>
          <w:rFonts w:ascii="Times New Roman"/>
          <w:b w:val="false"/>
          <w:i w:val="false"/>
          <w:color w:val="000000"/>
          <w:sz w:val="28"/>
        </w:rPr>
        <w:t>
      4) Ұлы Отан соғысының қатысушылары мен мүгедектігі бар адамдарға және соларға теңестірілген адамдарға санаторий-курорттық емделуге жолдама алу үшін біржолғы 50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мүгедектігі бар адамдарға жол жүру шығындарын өтеу үшін:</w:t>
      </w:r>
    </w:p>
    <w:p>
      <w:pPr>
        <w:spacing w:after="0"/>
        <w:ind w:left="0"/>
        <w:jc w:val="both"/>
      </w:pPr>
      <w:r>
        <w:rPr>
          <w:rFonts w:ascii="Times New Roman"/>
          <w:b w:val="false"/>
          <w:i w:val="false"/>
          <w:color w:val="000000"/>
          <w:sz w:val="28"/>
        </w:rPr>
        <w:t>
      ТМД елдеріне бір рет - 30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бір рет - 15 айлық есептік көрсеткіш мөлшерінде;</w:t>
      </w:r>
    </w:p>
    <w:p>
      <w:pPr>
        <w:spacing w:after="0"/>
        <w:ind w:left="0"/>
        <w:jc w:val="both"/>
      </w:pPr>
      <w:r>
        <w:rPr>
          <w:rFonts w:ascii="Times New Roman"/>
          <w:b w:val="false"/>
          <w:i w:val="false"/>
          <w:color w:val="000000"/>
          <w:sz w:val="28"/>
        </w:rPr>
        <w:t>
      6) медициналық ұйымдардың ұсынған тізімі бойынша мамандандырылған туберкулезге қарсы медициналық ұйымдардан шығарылған туберкулездің жұқпалы түрімен ауыратын адамдарға ай сайын - 10 айлық есептік көрсеткіш мөлшерінде;</w:t>
      </w:r>
    </w:p>
    <w:p>
      <w:pPr>
        <w:spacing w:after="0"/>
        <w:ind w:left="0"/>
        <w:jc w:val="both"/>
      </w:pPr>
      <w:r>
        <w:rPr>
          <w:rFonts w:ascii="Times New Roman"/>
          <w:b w:val="false"/>
          <w:i w:val="false"/>
          <w:color w:val="000000"/>
          <w:sz w:val="28"/>
        </w:rPr>
        <w:t>
      7) табиғи зілзала немесе өрт салдарынан зардап шеккен адамдарға (отбасыларға), жалғыз болып табылатын тұрғын үйге елеулі зиян келтірілген, бүлінген немесе жойылған жағдайда бір рет - 1000 айлық есептік көрсеткішке дейінгі мөлшерде;</w:t>
      </w:r>
    </w:p>
    <w:p>
      <w:pPr>
        <w:spacing w:after="0"/>
        <w:ind w:left="0"/>
        <w:jc w:val="both"/>
      </w:pPr>
      <w:r>
        <w:rPr>
          <w:rFonts w:ascii="Times New Roman"/>
          <w:b w:val="false"/>
          <w:i w:val="false"/>
          <w:color w:val="000000"/>
          <w:sz w:val="28"/>
        </w:rPr>
        <w:t xml:space="preserve">
      8) жол жүрумен байланысты шығындарын өтеуге жалғызілікті қарттарға ай сайын - 1 айлық есептік көрсеткіш мөлшерінде. </w:t>
      </w:r>
    </w:p>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10. Әлеуметтік көмек ұсынуға шығыстарды қаржыландыру Түркістан қаласының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11. Ақшалай нысандағы әлеуметтік көмек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Артық төленген сомалар ерiктi немесе Қазақстан Республикасының заңнамасында белгiленген өзге тәртiппен қайтарылуға жатады.</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