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b451" w14:textId="4c7b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Түркістан облысы Түркiстан қаласы әкiмдiгiнiң 2023 жылғы 17 наурыздағы № 90 қаулысы. Түркістан облысының Әдiлет департаментiнде 2023 жылғы 20 наурызда № 6249-13 болып тiркелдi</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10-3 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16-5) тармақшасына сәйкес, Түркістан қаласының әкімдігі 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Түркістан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"Түркістан қаласы әкімінің аппараты" мемлекеттік мекемесі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қаулының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bookmarkEnd w:id="3"/>
    <w:bookmarkStart w:name="z5" w:id="4"/>
    <w:p>
      <w:pPr>
        <w:spacing w:after="0"/>
        <w:ind w:left="0"/>
        <w:jc w:val="both"/>
      </w:pPr>
      <w:r>
        <w:rPr>
          <w:rFonts w:ascii="Times New Roman"/>
          <w:b w:val="false"/>
          <w:i w:val="false"/>
          <w:color w:val="000000"/>
          <w:sz w:val="28"/>
        </w:rPr>
        <w:t>
      2) осы қаулы ресми жарияланғаннан кейін оның Түркістан қаласы әкімдігінің интернет-ресурсында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Түркістан қаласы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Турашбеков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қаласының әкімдігі</w:t>
            </w:r>
            <w:r>
              <w:br/>
            </w:r>
            <w:r>
              <w:rPr>
                <w:rFonts w:ascii="Times New Roman"/>
                <w:b w:val="false"/>
                <w:i w:val="false"/>
                <w:color w:val="000000"/>
                <w:sz w:val="20"/>
              </w:rPr>
              <w:t>2023 жылғы 17 наурыздағы</w:t>
            </w:r>
            <w:r>
              <w:br/>
            </w:r>
            <w:r>
              <w:rPr>
                <w:rFonts w:ascii="Times New Roman"/>
                <w:b w:val="false"/>
                <w:i w:val="false"/>
                <w:color w:val="000000"/>
                <w:sz w:val="20"/>
              </w:rPr>
              <w:t>№ 90 қаулысымен бекітілген</w:t>
            </w:r>
          </w:p>
        </w:tc>
      </w:tr>
    </w:tbl>
    <w:bookmarkStart w:name="z9" w:id="7"/>
    <w:p>
      <w:pPr>
        <w:spacing w:after="0"/>
        <w:ind w:left="0"/>
        <w:jc w:val="left"/>
      </w:pPr>
      <w:r>
        <w:rPr>
          <w:rFonts w:ascii="Times New Roman"/>
          <w:b/>
          <w:i w:val="false"/>
          <w:color w:val="000000"/>
        </w:rPr>
        <w:t xml:space="preserve"> Түркістан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Түркістан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Түркістан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9"/>
    <w:bookmarkStart w:name="z12"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10"/>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3" w:id="11"/>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1"/>
    <w:bookmarkStart w:name="z14" w:id="12"/>
    <w:p>
      <w:pPr>
        <w:spacing w:after="0"/>
        <w:ind w:left="0"/>
        <w:jc w:val="both"/>
      </w:pPr>
      <w:r>
        <w:rPr>
          <w:rFonts w:ascii="Times New Roman"/>
          <w:b w:val="false"/>
          <w:i w:val="false"/>
          <w:color w:val="000000"/>
          <w:sz w:val="28"/>
        </w:rPr>
        <w:t>
      3. Түркістан қаласы әкімдігінің "Тұрғын үй қатынастары және тұрғын инспекциясы бөлімі" мемлекеттік мекемесі (бұдан әрі - Бөлім) Түркістан қаласы әкімдігінің "Сәулет және қала құрылысы бөлімі" мемлекеттік мекемесімен келісім бойынша қалаға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2"/>
    <w:bookmarkStart w:name="z15" w:id="13"/>
    <w:p>
      <w:pPr>
        <w:spacing w:after="0"/>
        <w:ind w:left="0"/>
        <w:jc w:val="both"/>
      </w:pPr>
      <w:r>
        <w:rPr>
          <w:rFonts w:ascii="Times New Roman"/>
          <w:b w:val="false"/>
          <w:i w:val="false"/>
          <w:color w:val="000000"/>
          <w:sz w:val="28"/>
        </w:rPr>
        <w:t xml:space="preserve">
      4. Түркістан қаласы әкімдігінің "Тұрғын үй қатынастары және тұрғын инспекциясы бөлімі" мемлекеттік мекемесі Түркістан қаласы әкімдігінің "Сәулет және қала құрылысы бөлімі" мемлекеттік мекемесімен келісім бойынша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қаланың бірыңғай сәулеттік келбетін әзірлеуді және бекітуді қамтамасыз етеді.</w:t>
      </w:r>
    </w:p>
    <w:bookmarkEnd w:id="13"/>
    <w:bookmarkStart w:name="z16" w:id="14"/>
    <w:p>
      <w:pPr>
        <w:spacing w:after="0"/>
        <w:ind w:left="0"/>
        <w:jc w:val="both"/>
      </w:pPr>
      <w:r>
        <w:rPr>
          <w:rFonts w:ascii="Times New Roman"/>
          <w:b w:val="false"/>
          <w:i w:val="false"/>
          <w:color w:val="000000"/>
          <w:sz w:val="28"/>
        </w:rPr>
        <w:t>
      5. Түркістан қаласының әкімдігі келесі іс-шараларды ұйымдастырады:</w:t>
      </w:r>
    </w:p>
    <w:bookmarkEnd w:id="14"/>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7" w:id="15"/>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15"/>
    <w:bookmarkStart w:name="z18" w:id="16"/>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16"/>
    <w:bookmarkStart w:name="z19" w:id="17"/>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17"/>
    <w:bookmarkStart w:name="z20" w:id="18"/>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18"/>
    <w:bookmarkStart w:name="z21" w:id="19"/>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19"/>
    <w:bookmarkStart w:name="z22" w:id="20"/>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0"/>
    <w:bookmarkStart w:name="z23" w:id="21"/>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21"/>
    <w:bookmarkStart w:name="z24" w:id="22"/>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22"/>
    <w:bookmarkStart w:name="z25" w:id="23"/>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3"/>
    <w:bookmarkStart w:name="z26" w:id="24"/>
    <w:p>
      <w:pPr>
        <w:spacing w:after="0"/>
        <w:ind w:left="0"/>
        <w:jc w:val="left"/>
      </w:pPr>
      <w:r>
        <w:rPr>
          <w:rFonts w:ascii="Times New Roman"/>
          <w:b/>
          <w:i w:val="false"/>
          <w:color w:val="000000"/>
        </w:rPr>
        <w:t xml:space="preserve"> 4-тарау. Қорытынды ереже</w:t>
      </w:r>
    </w:p>
    <w:bookmarkEnd w:id="24"/>
    <w:bookmarkStart w:name="z27" w:id="25"/>
    <w:p>
      <w:pPr>
        <w:spacing w:after="0"/>
        <w:ind w:left="0"/>
        <w:jc w:val="both"/>
      </w:pPr>
      <w:r>
        <w:rPr>
          <w:rFonts w:ascii="Times New Roman"/>
          <w:b w:val="false"/>
          <w:i w:val="false"/>
          <w:color w:val="000000"/>
          <w:sz w:val="28"/>
        </w:rPr>
        <w:t>
      14. Түркістан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