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5a24" w14:textId="a4b5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 әкімдігінің 2023 жылғы 23 қаңтардағы № 8 "Құрманғазы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both"/>
      </w:pPr>
      <w:r>
        <w:rPr>
          <w:rFonts w:ascii="Times New Roman"/>
          <w:b w:val="false"/>
          <w:i w:val="false"/>
          <w:color w:val="000000"/>
          <w:sz w:val="28"/>
        </w:rPr>
        <w:t>Атырау облысы Құрманғазы ауданы әкімдігінің 2023 жылғы 6 қыркүйектегі № 237 қаулысы. Атырау облысының Әділет департаментінде 2023 жылғы 13 қыркүйекте № 5076-06 болып тіркелді</w:t>
      </w:r>
    </w:p>
    <w:p>
      <w:pPr>
        <w:spacing w:after="0"/>
        <w:ind w:left="0"/>
        <w:jc w:val="both"/>
      </w:pPr>
      <w:bookmarkStart w:name="z4" w:id="0"/>
      <w:r>
        <w:rPr>
          <w:rFonts w:ascii="Times New Roman"/>
          <w:b w:val="false"/>
          <w:i w:val="false"/>
          <w:color w:val="000000"/>
          <w:sz w:val="28"/>
        </w:rPr>
        <w:t>
      Құрманғазы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Құрманғазы ауданы әкімдігінің 2023 жылғы 23 қаңтардағы № 8 "Құрманғазы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4978-06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жетекшілік ететін Құрманғазы ауданы әкімінің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2023 жылғы "6" қыркүйектегі</w:t>
            </w:r>
            <w:r>
              <w:br/>
            </w:r>
            <w:r>
              <w:rPr>
                <w:rFonts w:ascii="Times New Roman"/>
                <w:b w:val="false"/>
                <w:i w:val="false"/>
                <w:color w:val="000000"/>
                <w:sz w:val="20"/>
              </w:rPr>
              <w:t>№ 237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2023 жылғы 23 қаңтардағы</w:t>
            </w:r>
            <w:r>
              <w:br/>
            </w:r>
            <w:r>
              <w:rPr>
                <w:rFonts w:ascii="Times New Roman"/>
                <w:b w:val="false"/>
                <w:i w:val="false"/>
                <w:color w:val="000000"/>
                <w:sz w:val="20"/>
              </w:rPr>
              <w:t>№ 8 қаулысымен бекітілген</w:t>
            </w:r>
          </w:p>
        </w:tc>
      </w:tr>
    </w:tbl>
    <w:bookmarkStart w:name="z12" w:id="5"/>
    <w:p>
      <w:pPr>
        <w:spacing w:after="0"/>
        <w:ind w:left="0"/>
        <w:jc w:val="left"/>
      </w:pPr>
      <w:r>
        <w:rPr>
          <w:rFonts w:ascii="Times New Roman"/>
          <w:b/>
          <w:i w:val="false"/>
          <w:color w:val="000000"/>
        </w:rPr>
        <w:t xml:space="preserve"> Құрманғазы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Құрманғазы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Құрманғазы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5"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bookmarkStart w:name="z16" w:id="9"/>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9"/>
    <w:bookmarkStart w:name="z17" w:id="10"/>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18" w:id="11"/>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19" w:id="12"/>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2"/>
    <w:bookmarkStart w:name="z20" w:id="13"/>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21" w:id="14"/>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22" w:id="15"/>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5"/>
    <w:bookmarkStart w:name="z23" w:id="16"/>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6"/>
    <w:bookmarkStart w:name="z24" w:id="17"/>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bookmarkStart w:name="z25" w:id="18"/>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8"/>
    <w:bookmarkStart w:name="z26" w:id="19"/>
    <w:p>
      <w:pPr>
        <w:spacing w:after="0"/>
        <w:ind w:left="0"/>
        <w:jc w:val="both"/>
      </w:pPr>
      <w:r>
        <w:rPr>
          <w:rFonts w:ascii="Times New Roman"/>
          <w:b w:val="false"/>
          <w:i w:val="false"/>
          <w:color w:val="000000"/>
          <w:sz w:val="28"/>
        </w:rPr>
        <w:t>
      3. "Атырау облысы Құрманғазы ауданның тұрғын үй-коммуналдық шаруашылығы,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9"/>
    <w:bookmarkStart w:name="z27" w:id="20"/>
    <w:p>
      <w:pPr>
        <w:spacing w:after="0"/>
        <w:ind w:left="0"/>
        <w:jc w:val="both"/>
      </w:pPr>
      <w:r>
        <w:rPr>
          <w:rFonts w:ascii="Times New Roman"/>
          <w:b w:val="false"/>
          <w:i w:val="false"/>
          <w:color w:val="000000"/>
          <w:sz w:val="28"/>
        </w:rPr>
        <w:t>
      4. "Атырау облысы Құрманғазы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айқындалғаннан кейін ауданның бірыңғай сәулеттік келбетін әзірлеуді және бекітуді қамтамасыз етеді.</w:t>
      </w:r>
    </w:p>
    <w:bookmarkEnd w:id="20"/>
    <w:bookmarkStart w:name="z28" w:id="21"/>
    <w:p>
      <w:pPr>
        <w:spacing w:after="0"/>
        <w:ind w:left="0"/>
        <w:jc w:val="both"/>
      </w:pPr>
      <w:r>
        <w:rPr>
          <w:rFonts w:ascii="Times New Roman"/>
          <w:b w:val="false"/>
          <w:i w:val="false"/>
          <w:color w:val="000000"/>
          <w:sz w:val="28"/>
        </w:rPr>
        <w:t>
      5. Құрманғазы ауданы әкімдігі мынадай іс-шараларды ұйымдастырады:</w:t>
      </w:r>
    </w:p>
    <w:bookmarkEnd w:id="21"/>
    <w:bookmarkStart w:name="z29" w:id="2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2"/>
    <w:bookmarkStart w:name="z30" w:id="23"/>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3"/>
    <w:bookmarkStart w:name="z31" w:id="24"/>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4"/>
    <w:bookmarkStart w:name="z32" w:id="25"/>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5"/>
    <w:bookmarkStart w:name="z33" w:id="26"/>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6"/>
    <w:bookmarkStart w:name="z34" w:id="27"/>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7"/>
    <w:bookmarkStart w:name="z35" w:id="28"/>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8"/>
    <w:bookmarkStart w:name="z36" w:id="29"/>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9"/>
    <w:bookmarkStart w:name="z37" w:id="30"/>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0"/>
    <w:bookmarkStart w:name="z38" w:id="31"/>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1"/>
    <w:bookmarkStart w:name="z39" w:id="3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2"/>
    <w:bookmarkStart w:name="z40" w:id="33"/>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3"/>
    <w:bookmarkStart w:name="z41" w:id="34"/>
    <w:p>
      <w:pPr>
        <w:spacing w:after="0"/>
        <w:ind w:left="0"/>
        <w:jc w:val="left"/>
      </w:pPr>
      <w:r>
        <w:rPr>
          <w:rFonts w:ascii="Times New Roman"/>
          <w:b/>
          <w:i w:val="false"/>
          <w:color w:val="000000"/>
        </w:rPr>
        <w:t xml:space="preserve"> 4-тарау. Қорытынды ереже</w:t>
      </w:r>
    </w:p>
    <w:bookmarkEnd w:id="34"/>
    <w:bookmarkStart w:name="z42" w:id="35"/>
    <w:p>
      <w:pPr>
        <w:spacing w:after="0"/>
        <w:ind w:left="0"/>
        <w:jc w:val="both"/>
      </w:pPr>
      <w:r>
        <w:rPr>
          <w:rFonts w:ascii="Times New Roman"/>
          <w:b w:val="false"/>
          <w:i w:val="false"/>
          <w:color w:val="000000"/>
          <w:sz w:val="28"/>
        </w:rPr>
        <w:t>
      14. Құрманғазы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