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0fee" w14:textId="54c0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Құрманғазы ауданы әкімдігінің 2023 жылғы 23 қаңтардағы № 8 қаулысы. Атырау облысының Әділет департаментінде 2023 жылғы 30 қаңтарда № 4978-06 болып тіркелді.</w:t>
      </w:r>
    </w:p>
    <w:p>
      <w:pPr>
        <w:spacing w:after="0"/>
        <w:ind w:left="0"/>
        <w:jc w:val="both"/>
      </w:pPr>
      <w:r>
        <w:rPr>
          <w:rFonts w:ascii="Times New Roman"/>
          <w:b w:val="false"/>
          <w:i w:val="false"/>
          <w:color w:val="ff0000"/>
          <w:sz w:val="28"/>
        </w:rPr>
        <w:t xml:space="preserve">
      Ескерту. Тақырып жаңа редакцияда - Атырау облысы Құрманғазы ауданы әкімдігінің 17.03.2026 № </w:t>
      </w:r>
      <w:r>
        <w:rPr>
          <w:rFonts w:ascii="Times New Roman"/>
          <w:b w:val="false"/>
          <w:i w:val="false"/>
          <w:color w:val="ff0000"/>
          <w:sz w:val="28"/>
        </w:rPr>
        <w:t>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Құрманғазы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Құрманғазы ауданы әкімдігінің 17.03.2026 № </w:t>
      </w:r>
      <w:r>
        <w:rPr>
          <w:rFonts w:ascii="Times New Roman"/>
          <w:b w:val="false"/>
          <w:i w:val="false"/>
          <w:color w:val="000000"/>
          <w:sz w:val="28"/>
        </w:rPr>
        <w:t>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Құрманғазы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Құрманғазы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8 қаулысымен бекітілген</w:t>
            </w:r>
          </w:p>
        </w:tc>
      </w:tr>
    </w:tbl>
    <w:bookmarkStart w:name="z10" w:id="4"/>
    <w:p>
      <w:pPr>
        <w:spacing w:after="0"/>
        <w:ind w:left="0"/>
        <w:jc w:val="left"/>
      </w:pPr>
      <w:r>
        <w:rPr>
          <w:rFonts w:ascii="Times New Roman"/>
          <w:b/>
          <w:i w:val="false"/>
          <w:color w:val="000000"/>
        </w:rPr>
        <w:t xml:space="preserve"> Құрманғазы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ауданы әкімдігінің 17.03.2026 № </w:t>
      </w:r>
      <w:r>
        <w:rPr>
          <w:rFonts w:ascii="Times New Roman"/>
          <w:b w:val="false"/>
          <w:i w:val="false"/>
          <w:color w:val="ff0000"/>
          <w:sz w:val="28"/>
        </w:rPr>
        <w:t>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Құрманғазы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Құрманғазы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2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2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4" w:id="9"/>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6"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8" w:id="13"/>
    <w:p>
      <w:pPr>
        <w:spacing w:after="0"/>
        <w:ind w:left="0"/>
        <w:jc w:val="both"/>
      </w:pPr>
      <w:r>
        <w:rPr>
          <w:rFonts w:ascii="Times New Roman"/>
          <w:b w:val="false"/>
          <w:i w:val="false"/>
          <w:color w:val="000000"/>
          <w:sz w:val="28"/>
        </w:rPr>
        <w:t>
      6)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13"/>
    <w:bookmarkStart w:name="z2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30"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болмайтын бөліктері, оның ішінде бөлінбейтін біртұтас жер учаскесі ортақ үлестік меншік құқығында пәтерлердің, тұрғын емес үй-жайлардың, орынтұрақ орындарының, қоймалардың меншік иелеріне тиесілі болады;</w:t>
      </w:r>
    </w:p>
    <w:bookmarkEnd w:id="15"/>
    <w:bookmarkStart w:name="z3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6"/>
    <w:bookmarkStart w:name="z32" w:id="17"/>
    <w:p>
      <w:pPr>
        <w:spacing w:after="0"/>
        <w:ind w:left="0"/>
        <w:jc w:val="left"/>
      </w:pPr>
      <w:r>
        <w:rPr>
          <w:rFonts w:ascii="Times New Roman"/>
          <w:b/>
          <w:i w:val="false"/>
          <w:color w:val="000000"/>
        </w:rPr>
        <w:t xml:space="preserve"> 2-тарау.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7"/>
    <w:bookmarkStart w:name="z33" w:id="18"/>
    <w:p>
      <w:pPr>
        <w:spacing w:after="0"/>
        <w:ind w:left="0"/>
        <w:jc w:val="both"/>
      </w:pPr>
      <w:r>
        <w:rPr>
          <w:rFonts w:ascii="Times New Roman"/>
          <w:b w:val="false"/>
          <w:i w:val="false"/>
          <w:color w:val="000000"/>
          <w:sz w:val="28"/>
        </w:rPr>
        <w:t>
      3.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(бұдан әрі - Бөлім) Құрманғазы ауданының елді мекендеріне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4" w:id="19"/>
    <w:p>
      <w:pPr>
        <w:spacing w:after="0"/>
        <w:ind w:left="0"/>
        <w:jc w:val="both"/>
      </w:pPr>
      <w:r>
        <w:rPr>
          <w:rFonts w:ascii="Times New Roman"/>
          <w:b w:val="false"/>
          <w:i w:val="false"/>
          <w:color w:val="000000"/>
          <w:sz w:val="28"/>
        </w:rPr>
        <w:t>
      4. Кондоминиум объектісінің ортақ мүлкін түгендеу тізбесін жасай отырып, жергілікті бюджет қаражаты есебінен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w:t>
      </w:r>
    </w:p>
    <w:bookmarkEnd w:id="19"/>
    <w:bookmarkStart w:name="z35" w:id="20"/>
    <w:p>
      <w:pPr>
        <w:spacing w:after="0"/>
        <w:ind w:left="0"/>
        <w:jc w:val="both"/>
      </w:pPr>
      <w:r>
        <w:rPr>
          <w:rFonts w:ascii="Times New Roman"/>
          <w:b w:val="false"/>
          <w:i w:val="false"/>
          <w:color w:val="000000"/>
          <w:sz w:val="28"/>
        </w:rPr>
        <w:t>
      жиналыстың шешімі бойынша пәтерлердің, тұрғын емес үй-жайлардың меншік иелерінен;</w:t>
      </w:r>
    </w:p>
    <w:bookmarkEnd w:id="20"/>
    <w:bookmarkStart w:name="z36" w:id="21"/>
    <w:p>
      <w:pPr>
        <w:spacing w:after="0"/>
        <w:ind w:left="0"/>
        <w:jc w:val="both"/>
      </w:pPr>
      <w:r>
        <w:rPr>
          <w:rFonts w:ascii="Times New Roman"/>
          <w:b w:val="false"/>
          <w:i w:val="false"/>
          <w:color w:val="000000"/>
          <w:sz w:val="28"/>
        </w:rPr>
        <w:t>
      мүліктің меншік иелері бірлестігінің төрағасынан;</w:t>
      </w:r>
    </w:p>
    <w:bookmarkEnd w:id="21"/>
    <w:bookmarkStart w:name="z37" w:id="22"/>
    <w:p>
      <w:pPr>
        <w:spacing w:after="0"/>
        <w:ind w:left="0"/>
        <w:jc w:val="both"/>
      </w:pPr>
      <w:r>
        <w:rPr>
          <w:rFonts w:ascii="Times New Roman"/>
          <w:b w:val="false"/>
          <w:i w:val="false"/>
          <w:color w:val="000000"/>
          <w:sz w:val="28"/>
        </w:rPr>
        <w:t>
      кондоминиум объектісін басқару субъектісінен тиісті өтініштің түсуі негізінде қамтамасыз етеді.</w:t>
      </w:r>
    </w:p>
    <w:bookmarkEnd w:id="22"/>
    <w:bookmarkStart w:name="z38" w:id="23"/>
    <w:p>
      <w:pPr>
        <w:spacing w:after="0"/>
        <w:ind w:left="0"/>
        <w:jc w:val="both"/>
      </w:pPr>
      <w:r>
        <w:rPr>
          <w:rFonts w:ascii="Times New Roman"/>
          <w:b w:val="false"/>
          <w:i w:val="false"/>
          <w:color w:val="000000"/>
          <w:sz w:val="28"/>
        </w:rPr>
        <w:t>
      5. "Атырау облысы Құрманғазы ауданының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айқындалғаннан кейін Құрманғазы ауданының елді мекендеріне бірыңғай сәулеттік келбетін әзірлеуді және бекітуді қамтамасыз етеді.</w:t>
      </w:r>
    </w:p>
    <w:bookmarkEnd w:id="23"/>
    <w:bookmarkStart w:name="z39" w:id="24"/>
    <w:p>
      <w:pPr>
        <w:spacing w:after="0"/>
        <w:ind w:left="0"/>
        <w:jc w:val="both"/>
      </w:pPr>
      <w:r>
        <w:rPr>
          <w:rFonts w:ascii="Times New Roman"/>
          <w:b w:val="false"/>
          <w:i w:val="false"/>
          <w:color w:val="000000"/>
          <w:sz w:val="28"/>
        </w:rPr>
        <w:t>
      6. Бөлім мынадай іс-шараларды ұйымдастырады:</w:t>
      </w:r>
    </w:p>
    <w:bookmarkEnd w:id="24"/>
    <w:bookmarkStart w:name="z40"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Құрманғазы ауданының елді мекендеріне бірыңғай сәулеттік келбетінің жобасымен әкімдіктің ресми интернет-ресурсында таныстыру;</w:t>
      </w:r>
    </w:p>
    <w:bookmarkEnd w:id="25"/>
    <w:bookmarkStart w:name="z41"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42" w:id="27"/>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3" w:id="28"/>
    <w:p>
      <w:pPr>
        <w:spacing w:after="0"/>
        <w:ind w:left="0"/>
        <w:jc w:val="both"/>
      </w:pPr>
      <w:r>
        <w:rPr>
          <w:rFonts w:ascii="Times New Roman"/>
          <w:b w:val="false"/>
          <w:i w:val="false"/>
          <w:color w:val="000000"/>
          <w:sz w:val="28"/>
        </w:rPr>
        <w:t>
      7. Егер жиналысқа пәтерлер, тұрғын емес үй-жайлар меншік иелерінің жалпы санының жартысынан астамы қатысса, жиналыс шешім қабылдауға құқылы.</w:t>
      </w:r>
    </w:p>
    <w:bookmarkEnd w:id="28"/>
    <w:bookmarkStart w:name="z44" w:id="29"/>
    <w:p>
      <w:pPr>
        <w:spacing w:after="0"/>
        <w:ind w:left="0"/>
        <w:jc w:val="both"/>
      </w:pPr>
      <w:r>
        <w:rPr>
          <w:rFonts w:ascii="Times New Roman"/>
          <w:b w:val="false"/>
          <w:i w:val="false"/>
          <w:color w:val="000000"/>
          <w:sz w:val="28"/>
        </w:rPr>
        <w:t>
      8.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29"/>
    <w:bookmarkStart w:name="z45" w:id="30"/>
    <w:p>
      <w:pPr>
        <w:spacing w:after="0"/>
        <w:ind w:left="0"/>
        <w:jc w:val="both"/>
      </w:pPr>
      <w:r>
        <w:rPr>
          <w:rFonts w:ascii="Times New Roman"/>
          <w:b w:val="false"/>
          <w:i w:val="false"/>
          <w:color w:val="000000"/>
          <w:sz w:val="28"/>
        </w:rPr>
        <w:t>
      9.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шатырының техникалық жай-күйін тексеруді ұйымдастырады.</w:t>
      </w:r>
    </w:p>
    <w:bookmarkEnd w:id="30"/>
    <w:bookmarkStart w:name="z46" w:id="31"/>
    <w:p>
      <w:pPr>
        <w:spacing w:after="0"/>
        <w:ind w:left="0"/>
        <w:jc w:val="both"/>
      </w:pPr>
      <w:r>
        <w:rPr>
          <w:rFonts w:ascii="Times New Roman"/>
          <w:b w:val="false"/>
          <w:i w:val="false"/>
          <w:color w:val="000000"/>
          <w:sz w:val="28"/>
        </w:rPr>
        <w:t>
      10. Жұмыс көлемін, жөндеу үлгісін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Қазақстан Республикасы мемлекеттік сатып алу туралы заңнамаға сәйкес жүзеге асырылады.</w:t>
      </w:r>
    </w:p>
    <w:bookmarkEnd w:id="31"/>
    <w:bookmarkStart w:name="z47" w:id="32"/>
    <w:p>
      <w:pPr>
        <w:spacing w:after="0"/>
        <w:ind w:left="0"/>
        <w:jc w:val="both"/>
      </w:pPr>
      <w:r>
        <w:rPr>
          <w:rFonts w:ascii="Times New Roman"/>
          <w:b w:val="false"/>
          <w:i w:val="false"/>
          <w:color w:val="000000"/>
          <w:sz w:val="28"/>
        </w:rPr>
        <w:t xml:space="preserve">
      11. Сараптаманың оң қорытындысын алғаннан және ағымдағы жөндеудің сметалық құны немесе көппәтерлі тұрғын үйлердің сыртқы қабырғаларын, шатырын күрделі жөндеудің жобалау-сметалық құжаттамасы бекітілгеннен кейін Бөлім бюджеттік өтінімді Қазақстан Республикасы Бюджет кодексінің 75 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жасайды.</w:t>
      </w:r>
    </w:p>
    <w:bookmarkEnd w:id="32"/>
    <w:bookmarkStart w:name="z48" w:id="3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3"/>
    <w:bookmarkStart w:name="z49" w:id="3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4"/>
    <w:bookmarkStart w:name="z50" w:id="35"/>
    <w:p>
      <w:pPr>
        <w:spacing w:after="0"/>
        <w:ind w:left="0"/>
        <w:jc w:val="both"/>
      </w:pPr>
      <w:r>
        <w:rPr>
          <w:rFonts w:ascii="Times New Roman"/>
          <w:b w:val="false"/>
          <w:i w:val="false"/>
          <w:color w:val="000000"/>
          <w:sz w:val="28"/>
        </w:rPr>
        <w:t>
      14. Құрманғазы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