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1852" w14:textId="ac21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2023 жылғы 5 мамырдағы № 21-VIII шешімі. Атырау облысының Әділет департаментінде 2023 жылғы 18 мамырда № 5015-06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21-VIII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аудандық мәслихатының күші жойылды деп танылған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Мақат аудандық мәслихатының 2016 жылғы 26 тамыздағы № 47-VI "Мақат ауданы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3613 болып тіркелген);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мәслихаттың 2019 жылғы 17 шілдедегі № 298-VI "Аудандық мәслихаттың 2016 жылғы 26 тамыздағы № 47-VI "Мақат ауданы бойынша коммуналдық қалдықтардың түзілу және жинақталу нормаларын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4477 болып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Мақат аудандық мәслихатының 2016 жылғы 26 сәуірдегі № 48-VI "Мақат ауданы бойынша тұрмыстық қатты қалдықтардыт жинау, әкету, кәдеге жарату, қайта өндеу және көму тарифтерін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3619 болып тіркелген);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