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a519" w14:textId="648a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Индер аудандық мәслихатының 2023 жылғы 30 қарашадағы № 53-VIII шешімі. Атырау облысының Әділет департаментінде 2023 жылғы 8 желтоқсандағы № 5105-06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аудандық мәслихатының кейбір шешімдерінің күші жойылған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53-VIII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0" w:id="3"/>
    <w:p>
      <w:pPr>
        <w:spacing w:after="0"/>
        <w:ind w:left="0"/>
        <w:jc w:val="left"/>
      </w:pPr>
      <w:r>
        <w:rPr>
          <w:rFonts w:ascii="Times New Roman"/>
          <w:b/>
          <w:i w:val="false"/>
          <w:color w:val="000000"/>
        </w:rPr>
        <w:t xml:space="preserve"> Индер аудандық мәслихатының күші жойылған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"Индер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қағидасын бекіту туралы" Индер аудандық мәслихатының 2015 жылғы 26 наурыздағы № 261-V (Нормативтік құқықтық актілерді мемлекеттік тіркеу тізілімінде № 3188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2) "Аудандық мәслихаттың 2015 жылғы 26 наурыздағы № 261-V "Индер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Индер аудандық мәслихатының 2016 жылғы 24 тамыздағы № 38-VI (Нормативтік құқықтық актілерді мемлекеттік тіркеу тізілімінде №3623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3) "Аудандық мәслихаттың 2015 жылғы 26 наурыздағы № 261-V "Индер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Индер аудандық мәслихатының 2022 жылғы 26 тамыздағы № 127-VIІ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