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f04e" w14:textId="6cff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Жылыой аудандық мәслихатының 2023 жылғы 16 қазандағы № 8-3 шешімі. Атырау облысының Әділет департаментінде 2023 жылғы 19 қазанда № 5097-06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жылғы 1 қыркүйектен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16 қазандағы</w:t>
            </w:r>
            <w:r>
              <w:br/>
            </w:r>
            <w:r>
              <w:rPr>
                <w:rFonts w:ascii="Times New Roman"/>
                <w:b w:val="false"/>
                <w:i w:val="false"/>
                <w:color w:val="000000"/>
                <w:sz w:val="20"/>
              </w:rPr>
              <w:t>№ 8-3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1" w:id="5"/>
    <w:p>
      <w:pPr>
        <w:spacing w:after="0"/>
        <w:ind w:left="0"/>
        <w:jc w:val="both"/>
      </w:pPr>
      <w:r>
        <w:rPr>
          <w:rFonts w:ascii="Times New Roman"/>
          <w:b w:val="false"/>
          <w:i w:val="false"/>
          <w:color w:val="000000"/>
          <w:sz w:val="28"/>
        </w:rPr>
        <w:t xml:space="preserve">
      1. Осы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"Жылыой ауданы жұмыспен қамту және әлеуметтік бағдарламалар бөлімі" мемлекеттік мекемесі жүргізеді.</w:t>
      </w:r>
    </w:p>
    <w:bookmarkEnd w:id="6"/>
    <w:bookmarkStart w:name="z13" w:id="7"/>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6. Оқытуға жұмсалған шығындарын өндіріп алу мөлшері оқу жылы ішінде әр мүгедектігі бар балаға ай сайын 5 (бес) айлық есептік көрсеткішке тең.</w:t>
      </w:r>
    </w:p>
    <w:bookmarkEnd w:id="10"/>
    <w:bookmarkStart w:name="z17" w:id="11"/>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16 қазандағы</w:t>
            </w:r>
            <w:r>
              <w:br/>
            </w:r>
            <w:r>
              <w:rPr>
                <w:rFonts w:ascii="Times New Roman"/>
                <w:b w:val="false"/>
                <w:i w:val="false"/>
                <w:color w:val="000000"/>
                <w:sz w:val="20"/>
              </w:rPr>
              <w:t>№ 8-3 шешіміне</w:t>
            </w:r>
            <w:r>
              <w:br/>
            </w:r>
            <w:r>
              <w:rPr>
                <w:rFonts w:ascii="Times New Roman"/>
                <w:b w:val="false"/>
                <w:i w:val="false"/>
                <w:color w:val="000000"/>
                <w:sz w:val="20"/>
              </w:rPr>
              <w:t>2 қосымша</w:t>
            </w:r>
          </w:p>
        </w:tc>
      </w:tr>
    </w:tbl>
    <w:bookmarkStart w:name="z19" w:id="12"/>
    <w:p>
      <w:pPr>
        <w:spacing w:after="0"/>
        <w:ind w:left="0"/>
        <w:jc w:val="left"/>
      </w:pPr>
      <w:r>
        <w:rPr>
          <w:rFonts w:ascii="Times New Roman"/>
          <w:b/>
          <w:i w:val="false"/>
          <w:color w:val="000000"/>
        </w:rPr>
        <w:t xml:space="preserve"> Жылыой аудандық мәслихатының кейбір күші жойылған шешімдерінің тізбесі:</w:t>
      </w:r>
    </w:p>
    <w:bookmarkEnd w:id="12"/>
    <w:bookmarkStart w:name="z20" w:id="13"/>
    <w:p>
      <w:pPr>
        <w:spacing w:after="0"/>
        <w:ind w:left="0"/>
        <w:jc w:val="both"/>
      </w:pPr>
      <w:r>
        <w:rPr>
          <w:rFonts w:ascii="Times New Roman"/>
          <w:b w:val="false"/>
          <w:i w:val="false"/>
          <w:color w:val="000000"/>
          <w:sz w:val="28"/>
        </w:rPr>
        <w:t xml:space="preserve">
      1. Жылыой аудандық мәслихатының 2015 жылғы 23 қарашадағы № 34-4 "Мүгедектер қатарындағы кемтар балаларды жеке оқыту жоспары бойынша үйде оқытуға жұмсаған шығындарын айқындау тәртібі мен мөлшерін белгілеу туралы" (Нормативтік құқықтық актілерді мемлекеттік тіркеу тізілімінде № 3371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2. Жылыой аудандық мәслихатының 2020 жылғы 9 маусымдағы № 47-6 "Жылыой аудандық мәслихатының 2015 жылғы 23 қарашадағы № 34-4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енгізу туралы (Нормативтік құқықтық актілерді мемлекеттік тіркеу тізілімінде № 4674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3. Жылыой аудандық мәслихатының 2022 жылғы 12 желтоқсандағы № 26-3 "Жылыой аудандық мәслихатының 2015 жылғы 23 қарашадағы № 34-4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 (Нормативтік құқықтық актілерді мемлекеттік тіркеу тізілімінде № 31265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