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37ff" w14:textId="d7e3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қаласының кейбір құрамдас бөліктеріне атау беру және қайта атау туралы</w:t>
      </w:r>
    </w:p>
    <w:p>
      <w:pPr>
        <w:spacing w:after="0"/>
        <w:ind w:left="0"/>
        <w:jc w:val="both"/>
      </w:pPr>
      <w:r>
        <w:rPr>
          <w:rFonts w:ascii="Times New Roman"/>
          <w:b w:val="false"/>
          <w:i w:val="false"/>
          <w:color w:val="000000"/>
          <w:sz w:val="28"/>
        </w:rPr>
        <w:t>Атырау облысы әкімдігінің 2023 жылғы 24 мамырдағы № 85 бірлескен қаулысы және Атырау облыстық мәслихатының 2023 жылғы 24 мамырдағы № 13-VIІІ шешімі. Атырау облысының Әділет департаментінде 2023 жылғы 31 мамырда № 5029-06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Қазақстан Республикасы Үкіметінің жанындағы Республикалық ономастика комиссиясының 2022 жылғы 6 желтоқсандағы қорытындысына және Атырау қаласы тұрғындарының пікірін ескере отырып, Атырау облысы әкімдігі ҚАУЛЫ ЕТЕДІ және Атырау облыстық мәслихаты ШЕШТІ:</w:t>
      </w:r>
    </w:p>
    <w:bookmarkEnd w:id="0"/>
    <w:bookmarkStart w:name="z5" w:id="1"/>
    <w:p>
      <w:pPr>
        <w:spacing w:after="0"/>
        <w:ind w:left="0"/>
        <w:jc w:val="both"/>
      </w:pPr>
      <w:r>
        <w:rPr>
          <w:rFonts w:ascii="Times New Roman"/>
          <w:b w:val="false"/>
          <w:i w:val="false"/>
          <w:color w:val="000000"/>
          <w:sz w:val="28"/>
        </w:rPr>
        <w:t>
      1. Атырау қаласының құрамдас бөліктеріне келесідей атаулар берілсін:</w:t>
      </w:r>
    </w:p>
    <w:bookmarkEnd w:id="1"/>
    <w:bookmarkStart w:name="z6" w:id="2"/>
    <w:p>
      <w:pPr>
        <w:spacing w:after="0"/>
        <w:ind w:left="0"/>
        <w:jc w:val="both"/>
      </w:pPr>
      <w:r>
        <w:rPr>
          <w:rFonts w:ascii="Times New Roman"/>
          <w:b w:val="false"/>
          <w:i w:val="false"/>
          <w:color w:val="000000"/>
          <w:sz w:val="28"/>
        </w:rPr>
        <w:t>
      Байтақ-2 шағын ауданындағы № 2 көшені Нияз батыр көшесі;</w:t>
      </w:r>
    </w:p>
    <w:bookmarkEnd w:id="2"/>
    <w:bookmarkStart w:name="z7" w:id="3"/>
    <w:p>
      <w:pPr>
        <w:spacing w:after="0"/>
        <w:ind w:left="0"/>
        <w:jc w:val="both"/>
      </w:pPr>
      <w:r>
        <w:rPr>
          <w:rFonts w:ascii="Times New Roman"/>
          <w:b w:val="false"/>
          <w:i w:val="false"/>
          <w:color w:val="000000"/>
          <w:sz w:val="28"/>
        </w:rPr>
        <w:t>
      Байтақ-2 шағын ауданындағы № 3 көшені Райымбек батыр көшесі;</w:t>
      </w:r>
    </w:p>
    <w:bookmarkEnd w:id="3"/>
    <w:bookmarkStart w:name="z8" w:id="4"/>
    <w:p>
      <w:pPr>
        <w:spacing w:after="0"/>
        <w:ind w:left="0"/>
        <w:jc w:val="both"/>
      </w:pPr>
      <w:r>
        <w:rPr>
          <w:rFonts w:ascii="Times New Roman"/>
          <w:b w:val="false"/>
          <w:i w:val="false"/>
          <w:color w:val="000000"/>
          <w:sz w:val="28"/>
        </w:rPr>
        <w:t>
      Байтақ-2 шағын ауданындағы № 4 көшені Жасыбай батыр көшесі;</w:t>
      </w:r>
    </w:p>
    <w:bookmarkEnd w:id="4"/>
    <w:bookmarkStart w:name="z9" w:id="5"/>
    <w:p>
      <w:pPr>
        <w:spacing w:after="0"/>
        <w:ind w:left="0"/>
        <w:jc w:val="both"/>
      </w:pPr>
      <w:r>
        <w:rPr>
          <w:rFonts w:ascii="Times New Roman"/>
          <w:b w:val="false"/>
          <w:i w:val="false"/>
          <w:color w:val="000000"/>
          <w:sz w:val="28"/>
        </w:rPr>
        <w:t>
      Байтақ-2 шағын ауданындағы № 5 көшені Олжабай батыр көшесі;</w:t>
      </w:r>
    </w:p>
    <w:bookmarkEnd w:id="5"/>
    <w:bookmarkStart w:name="z10" w:id="6"/>
    <w:p>
      <w:pPr>
        <w:spacing w:after="0"/>
        <w:ind w:left="0"/>
        <w:jc w:val="both"/>
      </w:pPr>
      <w:r>
        <w:rPr>
          <w:rFonts w:ascii="Times New Roman"/>
          <w:b w:val="false"/>
          <w:i w:val="false"/>
          <w:color w:val="000000"/>
          <w:sz w:val="28"/>
        </w:rPr>
        <w:t>
      Байтақ-2 шағын ауданындағы № 6 көшені Сартай батыр көшесі;</w:t>
      </w:r>
    </w:p>
    <w:bookmarkEnd w:id="6"/>
    <w:bookmarkStart w:name="z11" w:id="7"/>
    <w:p>
      <w:pPr>
        <w:spacing w:after="0"/>
        <w:ind w:left="0"/>
        <w:jc w:val="both"/>
      </w:pPr>
      <w:r>
        <w:rPr>
          <w:rFonts w:ascii="Times New Roman"/>
          <w:b w:val="false"/>
          <w:i w:val="false"/>
          <w:color w:val="000000"/>
          <w:sz w:val="28"/>
        </w:rPr>
        <w:t>
      Байтақ-2 шағын ауданындағы № 7 көшені Смағұл Сәдуақасұлы көшесі;</w:t>
      </w:r>
    </w:p>
    <w:bookmarkEnd w:id="7"/>
    <w:bookmarkStart w:name="z12" w:id="8"/>
    <w:p>
      <w:pPr>
        <w:spacing w:after="0"/>
        <w:ind w:left="0"/>
        <w:jc w:val="both"/>
      </w:pPr>
      <w:r>
        <w:rPr>
          <w:rFonts w:ascii="Times New Roman"/>
          <w:b w:val="false"/>
          <w:i w:val="false"/>
          <w:color w:val="000000"/>
          <w:sz w:val="28"/>
        </w:rPr>
        <w:t>
      Байтақ-2 шағын ауданындағы № 8 көшені Сабыр Ниязбеков көшесі;</w:t>
      </w:r>
    </w:p>
    <w:bookmarkEnd w:id="8"/>
    <w:bookmarkStart w:name="z13" w:id="9"/>
    <w:p>
      <w:pPr>
        <w:spacing w:after="0"/>
        <w:ind w:left="0"/>
        <w:jc w:val="both"/>
      </w:pPr>
      <w:r>
        <w:rPr>
          <w:rFonts w:ascii="Times New Roman"/>
          <w:b w:val="false"/>
          <w:i w:val="false"/>
          <w:color w:val="000000"/>
          <w:sz w:val="28"/>
        </w:rPr>
        <w:t>
      Байтақ-2 шағын ауданындағы № 9 көшені Нәзір Төреқұлов көшесі;</w:t>
      </w:r>
    </w:p>
    <w:bookmarkEnd w:id="9"/>
    <w:bookmarkStart w:name="z14" w:id="10"/>
    <w:p>
      <w:pPr>
        <w:spacing w:after="0"/>
        <w:ind w:left="0"/>
        <w:jc w:val="both"/>
      </w:pPr>
      <w:r>
        <w:rPr>
          <w:rFonts w:ascii="Times New Roman"/>
          <w:b w:val="false"/>
          <w:i w:val="false"/>
          <w:color w:val="000000"/>
          <w:sz w:val="28"/>
        </w:rPr>
        <w:t>
      Байтақ-2 шағын ауданындағы № 10 көшені Нәби Жақсыбаев көшесі;</w:t>
      </w:r>
    </w:p>
    <w:bookmarkEnd w:id="10"/>
    <w:bookmarkStart w:name="z15" w:id="11"/>
    <w:p>
      <w:pPr>
        <w:spacing w:after="0"/>
        <w:ind w:left="0"/>
        <w:jc w:val="both"/>
      </w:pPr>
      <w:r>
        <w:rPr>
          <w:rFonts w:ascii="Times New Roman"/>
          <w:b w:val="false"/>
          <w:i w:val="false"/>
          <w:color w:val="000000"/>
          <w:sz w:val="28"/>
        </w:rPr>
        <w:t>
      Байтақ-2 шағын ауданындағы № 11 көшені Нығмет Нұрмақов көшесі;</w:t>
      </w:r>
    </w:p>
    <w:bookmarkEnd w:id="11"/>
    <w:bookmarkStart w:name="z16" w:id="12"/>
    <w:p>
      <w:pPr>
        <w:spacing w:after="0"/>
        <w:ind w:left="0"/>
        <w:jc w:val="both"/>
      </w:pPr>
      <w:r>
        <w:rPr>
          <w:rFonts w:ascii="Times New Roman"/>
          <w:b w:val="false"/>
          <w:i w:val="false"/>
          <w:color w:val="000000"/>
          <w:sz w:val="28"/>
        </w:rPr>
        <w:t>
      Байтақ-2 шағын ауданындағы № 12 көшені Арасан көшесі;</w:t>
      </w:r>
    </w:p>
    <w:bookmarkEnd w:id="12"/>
    <w:bookmarkStart w:name="z17" w:id="13"/>
    <w:p>
      <w:pPr>
        <w:spacing w:after="0"/>
        <w:ind w:left="0"/>
        <w:jc w:val="both"/>
      </w:pPr>
      <w:r>
        <w:rPr>
          <w:rFonts w:ascii="Times New Roman"/>
          <w:b w:val="false"/>
          <w:i w:val="false"/>
          <w:color w:val="000000"/>
          <w:sz w:val="28"/>
        </w:rPr>
        <w:t>
      Байтақ-2 шағын ауданындағы № 13 көшені Құланкөл көшесі;</w:t>
      </w:r>
    </w:p>
    <w:bookmarkEnd w:id="13"/>
    <w:bookmarkStart w:name="z18" w:id="14"/>
    <w:p>
      <w:pPr>
        <w:spacing w:after="0"/>
        <w:ind w:left="0"/>
        <w:jc w:val="both"/>
      </w:pPr>
      <w:r>
        <w:rPr>
          <w:rFonts w:ascii="Times New Roman"/>
          <w:b w:val="false"/>
          <w:i w:val="false"/>
          <w:color w:val="000000"/>
          <w:sz w:val="28"/>
        </w:rPr>
        <w:t>
      Байтақ-2 шағын ауданындағы № 14 көшені Ақбиік көшесі;</w:t>
      </w:r>
    </w:p>
    <w:bookmarkEnd w:id="14"/>
    <w:bookmarkStart w:name="z19" w:id="15"/>
    <w:p>
      <w:pPr>
        <w:spacing w:after="0"/>
        <w:ind w:left="0"/>
        <w:jc w:val="both"/>
      </w:pPr>
      <w:r>
        <w:rPr>
          <w:rFonts w:ascii="Times New Roman"/>
          <w:b w:val="false"/>
          <w:i w:val="false"/>
          <w:color w:val="000000"/>
          <w:sz w:val="28"/>
        </w:rPr>
        <w:t>
      Байтақ-2 шағын ауданындағы № 15 көшені Айнакөл көшесі;</w:t>
      </w:r>
    </w:p>
    <w:bookmarkEnd w:id="15"/>
    <w:bookmarkStart w:name="z20" w:id="16"/>
    <w:p>
      <w:pPr>
        <w:spacing w:after="0"/>
        <w:ind w:left="0"/>
        <w:jc w:val="both"/>
      </w:pPr>
      <w:r>
        <w:rPr>
          <w:rFonts w:ascii="Times New Roman"/>
          <w:b w:val="false"/>
          <w:i w:val="false"/>
          <w:color w:val="000000"/>
          <w:sz w:val="28"/>
        </w:rPr>
        <w:t>
      Байтақ-2 шағын ауданындағы № 16 көшені Жосалы көшесі;</w:t>
      </w:r>
    </w:p>
    <w:bookmarkEnd w:id="16"/>
    <w:bookmarkStart w:name="z21" w:id="17"/>
    <w:p>
      <w:pPr>
        <w:spacing w:after="0"/>
        <w:ind w:left="0"/>
        <w:jc w:val="both"/>
      </w:pPr>
      <w:r>
        <w:rPr>
          <w:rFonts w:ascii="Times New Roman"/>
          <w:b w:val="false"/>
          <w:i w:val="false"/>
          <w:color w:val="000000"/>
          <w:sz w:val="28"/>
        </w:rPr>
        <w:t>
      Көкарна шағын ауданындағы № 15 көшені Орақты батыр көшесі;</w:t>
      </w:r>
    </w:p>
    <w:bookmarkEnd w:id="17"/>
    <w:bookmarkStart w:name="z22" w:id="18"/>
    <w:p>
      <w:pPr>
        <w:spacing w:after="0"/>
        <w:ind w:left="0"/>
        <w:jc w:val="both"/>
      </w:pPr>
      <w:r>
        <w:rPr>
          <w:rFonts w:ascii="Times New Roman"/>
          <w:b w:val="false"/>
          <w:i w:val="false"/>
          <w:color w:val="000000"/>
          <w:sz w:val="28"/>
        </w:rPr>
        <w:t>
      Көкарна шағын ауданындағы № 17 көшені Бөкенбай батыр көшесі;</w:t>
      </w:r>
    </w:p>
    <w:bookmarkEnd w:id="18"/>
    <w:bookmarkStart w:name="z23" w:id="19"/>
    <w:p>
      <w:pPr>
        <w:spacing w:after="0"/>
        <w:ind w:left="0"/>
        <w:jc w:val="both"/>
      </w:pPr>
      <w:r>
        <w:rPr>
          <w:rFonts w:ascii="Times New Roman"/>
          <w:b w:val="false"/>
          <w:i w:val="false"/>
          <w:color w:val="000000"/>
          <w:sz w:val="28"/>
        </w:rPr>
        <w:t>
      Көкарна шағын ауданындағы № 18 көшені Төрткөл көшесі;</w:t>
      </w:r>
    </w:p>
    <w:bookmarkEnd w:id="19"/>
    <w:bookmarkStart w:name="z24" w:id="20"/>
    <w:p>
      <w:pPr>
        <w:spacing w:after="0"/>
        <w:ind w:left="0"/>
        <w:jc w:val="both"/>
      </w:pPr>
      <w:r>
        <w:rPr>
          <w:rFonts w:ascii="Times New Roman"/>
          <w:b w:val="false"/>
          <w:i w:val="false"/>
          <w:color w:val="000000"/>
          <w:sz w:val="28"/>
        </w:rPr>
        <w:t>
      Көкарна шағын ауданындағы № 23 көшені Қапал батыр көшесі.</w:t>
      </w:r>
    </w:p>
    <w:bookmarkEnd w:id="20"/>
    <w:bookmarkStart w:name="z25" w:id="21"/>
    <w:p>
      <w:pPr>
        <w:spacing w:after="0"/>
        <w:ind w:left="0"/>
        <w:jc w:val="both"/>
      </w:pPr>
      <w:r>
        <w:rPr>
          <w:rFonts w:ascii="Times New Roman"/>
          <w:b w:val="false"/>
          <w:i w:val="false"/>
          <w:color w:val="000000"/>
          <w:sz w:val="28"/>
        </w:rPr>
        <w:t>
      2. Атырау қаласының Геолог шағын ауданындағы Құрылысшылар көшесі Жұмабек Тәшенев болып қайта аталсын.</w:t>
      </w:r>
    </w:p>
    <w:bookmarkEnd w:id="21"/>
    <w:bookmarkStart w:name="z26" w:id="22"/>
    <w:p>
      <w:pPr>
        <w:spacing w:after="0"/>
        <w:ind w:left="0"/>
        <w:jc w:val="both"/>
      </w:pPr>
      <w:r>
        <w:rPr>
          <w:rFonts w:ascii="Times New Roman"/>
          <w:b w:val="false"/>
          <w:i w:val="false"/>
          <w:color w:val="000000"/>
          <w:sz w:val="28"/>
        </w:rPr>
        <w:t>
      3. Осы бірлескен Атырау облысы әкімдігінің қаулысының және Атырау облыстық мәслихатының шешімнің орындалуын бақылау Атырау облысы әкімінің орынбасары және Атырау облыстық мәслихатының заңдылықты сақтау, депутаттық этика және құқық қорғау мәселелері жөніндегі тұрақты комиссиясының төрағасына жүктелсін.</w:t>
      </w:r>
    </w:p>
    <w:bookmarkEnd w:id="22"/>
    <w:bookmarkStart w:name="z27" w:id="23"/>
    <w:p>
      <w:pPr>
        <w:spacing w:after="0"/>
        <w:ind w:left="0"/>
        <w:jc w:val="both"/>
      </w:pPr>
      <w:r>
        <w:rPr>
          <w:rFonts w:ascii="Times New Roman"/>
          <w:b w:val="false"/>
          <w:i w:val="false"/>
          <w:color w:val="000000"/>
          <w:sz w:val="28"/>
        </w:rPr>
        <w:t>
      4. Осы бірлескен Атырау облысы әкімдігінің қаулысы және Атырау облыстық мәслихатының шешімі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