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4a74" w14:textId="8ce4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2023 жылғы 12 мамырдағы № 4/4 шешімі. Солтүстік Қазақстан облысының Әділет департаментінде 2023 жылғы 15 мамырда № 7497-15 болып тіркелді. Күші жойылды - Солтүстік Қазақстан облысы Мамлют ауданы мәслихатының 2023 жылғы 28 желтоқсандағы № 16/7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ауданының аумағында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