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1170" w14:textId="bae1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2020 жылғы 19 наурыздағы № 37-4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мен толықтылулар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2023 жылғы 11 шілдедегі № 5-2 шешімі. Солтүстік Қазақстан облысының Әділет департаментінде 2023 жылғы 17 шілдеде № 7556-15 болып тіркелді. Күші жойылды - Солтүстік Қазақстан облысы Мағжан Жұмабаев ауданы мәслихатының 2023 жылғы 24 қазандағы № 7-3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24.10.2023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Мағжан Жұмабаев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Мағжан Жұмабаев ауданы мәслихатының 2020 жылғы 19 наурыздағы № 37-4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6137 болып тіркелген) келесі өзгерістер мен толықтылулар енгізілсін:</w:t>
      </w:r>
    </w:p>
    <w:bookmarkEnd w:id="1"/>
    <w:bookmarkStart w:name="z6" w:id="2"/>
    <w:p>
      <w:pPr>
        <w:spacing w:after="0"/>
        <w:ind w:left="0"/>
        <w:jc w:val="both"/>
      </w:pPr>
      <w:r>
        <w:rPr>
          <w:rFonts w:ascii="Times New Roman"/>
          <w:b w:val="false"/>
          <w:i w:val="false"/>
          <w:color w:val="000000"/>
          <w:sz w:val="28"/>
        </w:rPr>
        <w:t>
      Солтүстік Қазақстан облысы Мағжан Жұмабаев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 көрсетілген шешіммен бекітілген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Start w:name="z8" w:id="3"/>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мазмұндалсын:</w:t>
      </w:r>
    </w:p>
    <w:bookmarkStart w:name="z10" w:id="4"/>
    <w:p>
      <w:pPr>
        <w:spacing w:after="0"/>
        <w:ind w:left="0"/>
        <w:jc w:val="both"/>
      </w:pPr>
      <w:r>
        <w:rPr>
          <w:rFonts w:ascii="Times New Roman"/>
          <w:b w:val="false"/>
          <w:i w:val="false"/>
          <w:color w:val="000000"/>
          <w:sz w:val="28"/>
        </w:rPr>
        <w:t>
       "4. Қазақстан Республикасының әлеуметтік кодексінің 170-бабында және "Ардагерлер туралы" Қазақстан Республикасы Заңының 10-бабының 2) тармақшасында, 11-бабының 2) тармақшасында, 12-бабының 2) тармақшасында, 13-бабының 2) тармақшасында, 17-бабында көрсетілген адамдарға әлеуметтік көмек осы Қағидаларда көзделген тәртіппен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абзацен толықтырылсын:</w:t>
      </w:r>
    </w:p>
    <w:bookmarkStart w:name="z12" w:id="5"/>
    <w:p>
      <w:pPr>
        <w:spacing w:after="0"/>
        <w:ind w:left="0"/>
        <w:jc w:val="both"/>
      </w:pPr>
      <w:r>
        <w:rPr>
          <w:rFonts w:ascii="Times New Roman"/>
          <w:b w:val="false"/>
          <w:i w:val="false"/>
          <w:color w:val="000000"/>
          <w:sz w:val="28"/>
        </w:rPr>
        <w:t>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тізбесіне енгізілмеген, емдеуші дәрігердің рецепті бойынша мамандандырылған емдік тамақтану тағайындалған мүгедектігі бар балаларға және мүгедектігі бар адамдарға жан басына Мағжан Жұмабаев ауданының аудандық ауруханамен ұсынатын тізім бойынша, әр ай сайын 70 (жетпіс) айлық есептік көрсеткіштер мөлшерінде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абзацтармен толықтырылсын:</w:t>
      </w:r>
    </w:p>
    <w:bookmarkStart w:name="z14" w:id="6"/>
    <w:p>
      <w:pPr>
        <w:spacing w:after="0"/>
        <w:ind w:left="0"/>
        <w:jc w:val="both"/>
      </w:pPr>
      <w:r>
        <w:rPr>
          <w:rFonts w:ascii="Times New Roman"/>
          <w:b w:val="false"/>
          <w:i w:val="false"/>
          <w:color w:val="000000"/>
          <w:sz w:val="28"/>
        </w:rPr>
        <w:t>
       "бірінші топтағы мүгедектігі бар адамдар үшін санаторлық-курорттық емделуге, уәкілетті ұйымның тізімі негізінде жеке көмекшінің еріп жүруіне 50 (елу) айлық есептік көрсеткіштер мөлшерінде;</w:t>
      </w:r>
    </w:p>
    <w:bookmarkEnd w:id="6"/>
    <w:bookmarkStart w:name="z15" w:id="7"/>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адамдарына, жүріп-тұруы қиын бірінші және екінші топтардағы мүгедектігі бар адамдарға, мүгедектігі бар балаларға мемлекеттік әлеуметтік тапсырыс шеңберінде әлеуметтік такси қызметін ұсынуға және инватакси қызметтерін көрсетуге дәрігерлік-консультациялық комиссияның қорытындысы бар мүгедектігі бар адамдарға, мүгедектігі бар балаларға біржолғы 10 (он) айлық есептік көрсеткіш мөлшерінде.".</w:t>
      </w:r>
    </w:p>
    <w:bookmarkEnd w:id="7"/>
    <w:bookmarkStart w:name="z16"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