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e1170" w14:textId="bae11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2020 жылғы 19 наурыздағы № 37-4 "Солтүстік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өзгерістер мен толықтылулар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2023 жылғы 11 шілдедегі № 5-2 шешімі. Солтүстік Қазақстан облысының Әділет департаментінде 2023 жылғы 17 шілдеде № 7556-15 болып тіркелді. Күші жойылды - Солтүстік Қазақстан облысы Мағжан Жұмабаев ауданы мәслихатының 2023 жылғы 24 қазандағы № 7-3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24.10.2023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Мағжан Жұмабаев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Солтүстік Қазақстан облысы Мағжан Жұмабаев ауданы мәслихатының 2020 жылғы 19 наурыздағы № 37-4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6137 болып тіркелген) келесі өзгерістер мен толықтылулар енгізілсін:</w:t>
      </w:r>
    </w:p>
    <w:bookmarkEnd w:id="1"/>
    <w:bookmarkStart w:name="z6" w:id="2"/>
    <w:p>
      <w:pPr>
        <w:spacing w:after="0"/>
        <w:ind w:left="0"/>
        <w:jc w:val="both"/>
      </w:pPr>
      <w:r>
        <w:rPr>
          <w:rFonts w:ascii="Times New Roman"/>
          <w:b w:val="false"/>
          <w:i w:val="false"/>
          <w:color w:val="000000"/>
          <w:sz w:val="28"/>
        </w:rPr>
        <w:t>
      Солтүстік Қазақстан облысы Мағжан Жұмабаев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қағидаларында көрсетілген шешіммен бекітілген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мазмұндалсын:</w:t>
      </w:r>
    </w:p>
    <w:bookmarkStart w:name="z8" w:id="3"/>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кодексі, "Ардагерлер туралы" Қазақстан Республикасының Заңы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қаулысына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мазмұндалсын:</w:t>
      </w:r>
    </w:p>
    <w:bookmarkStart w:name="z10" w:id="4"/>
    <w:p>
      <w:pPr>
        <w:spacing w:after="0"/>
        <w:ind w:left="0"/>
        <w:jc w:val="both"/>
      </w:pPr>
      <w:r>
        <w:rPr>
          <w:rFonts w:ascii="Times New Roman"/>
          <w:b w:val="false"/>
          <w:i w:val="false"/>
          <w:color w:val="000000"/>
          <w:sz w:val="28"/>
        </w:rPr>
        <w:t>
       "4. Қазақстан Республикасының әлеуметтік кодексінің 170-бабында және "Ардагерлер туралы" Қазақстан Республикасы Заңының 10-бабының 2) тармақшасында, 11-бабының 2) тармақшасында, 12-бабының 2) тармақшасында, 13-бабының 2) тармақшасында, 17-бабында көрсетілген адамдарға әлеуметтік көмек осы Қағидаларда көзделген тәртіппен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абзацен толықтырылсын:</w:t>
      </w:r>
    </w:p>
    <w:bookmarkStart w:name="z12" w:id="5"/>
    <w:p>
      <w:pPr>
        <w:spacing w:after="0"/>
        <w:ind w:left="0"/>
        <w:jc w:val="both"/>
      </w:pPr>
      <w:r>
        <w:rPr>
          <w:rFonts w:ascii="Times New Roman"/>
          <w:b w:val="false"/>
          <w:i w:val="false"/>
          <w:color w:val="000000"/>
          <w:sz w:val="28"/>
        </w:rPr>
        <w:t>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тізбесіне енгізілмеген, емдеуші дәрігердің рецепті бойынша мамандандырылған емдік тамақтану тағайындалған мүгедектігі бар балаларға және мүгедектігі бар адамдарға жан басына Мағжан Жұмабаев ауданының аудандық ауруханамен ұсынатын тізім бойынша, әр ай сайын 70 (жетпіс) айлық есептік көрсеткіштер мөлшерінде беріледі.";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мазмұндағы абзацтармен толықтырылсын:</w:t>
      </w:r>
    </w:p>
    <w:bookmarkStart w:name="z14" w:id="6"/>
    <w:p>
      <w:pPr>
        <w:spacing w:after="0"/>
        <w:ind w:left="0"/>
        <w:jc w:val="both"/>
      </w:pPr>
      <w:r>
        <w:rPr>
          <w:rFonts w:ascii="Times New Roman"/>
          <w:b w:val="false"/>
          <w:i w:val="false"/>
          <w:color w:val="000000"/>
          <w:sz w:val="28"/>
        </w:rPr>
        <w:t>
       "бірінші топтағы мүгедектігі бар адамдар үшін санаторлық-курорттық емделуге, уәкілетті ұйымның тізімі негізінде жеке көмекшінің еріп жүруіне 50 (елу) айлық есептік көрсеткіштер мөлшерінде;</w:t>
      </w:r>
    </w:p>
    <w:bookmarkEnd w:id="6"/>
    <w:bookmarkStart w:name="z15" w:id="7"/>
    <w:p>
      <w:pPr>
        <w:spacing w:after="0"/>
        <w:ind w:left="0"/>
        <w:jc w:val="both"/>
      </w:pPr>
      <w:r>
        <w:rPr>
          <w:rFonts w:ascii="Times New Roman"/>
          <w:b w:val="false"/>
          <w:i w:val="false"/>
          <w:color w:val="000000"/>
          <w:sz w:val="28"/>
        </w:rPr>
        <w:t>
      Ұлы Отан соғысының қатысушылары мен Ұлы Отан соғысы кезеңінде жаралануы, контузия алуы, мертігуі немесе ауруға шалдығуы салдарынан болған мүгедектігі бар адамдарына, жүріп-тұруы қиын бірінші және екінші топтардағы мүгедектігі бар адамдарға, мүгедектігі бар балаларға мемлекеттік әлеуметтік тапсырыс шеңберінде әлеуметтік такси қызметін ұсынуға және инватакси қызметтерін көрсетуге дәрігерлік-консультациялық комиссияның қорытындысы бар мүгедектігі бар адамдарға, мүгедектігі бар балаларға біржолғы 10 (он) айлық есептік көрсеткіш мөлшерінде.".</w:t>
      </w:r>
    </w:p>
    <w:bookmarkEnd w:id="7"/>
    <w:bookmarkStart w:name="z16" w:id="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