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af72a" w14:textId="f7af7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ауданының азаматтық қызметшілері болып табылатын және ауылдық жерде жұмыс істейтін әлеуметтік қамсыздандыру және мәдениет саласындағы мамандар лауазымдарының тізбесін айқындау туралы" Солтүстік Қазақстан облысы Мағжан Жұмабаев ауданы әкімдігінің 2019 жылғы 24 желтоқсандағы № 316 қаулысына өзгерістер енгізу туралы</w:t>
      </w:r>
    </w:p>
    <w:p>
      <w:pPr>
        <w:spacing w:after="0"/>
        <w:ind w:left="0"/>
        <w:jc w:val="both"/>
      </w:pPr>
      <w:r>
        <w:rPr>
          <w:rFonts w:ascii="Times New Roman"/>
          <w:b w:val="false"/>
          <w:i w:val="false"/>
          <w:color w:val="000000"/>
          <w:sz w:val="28"/>
        </w:rPr>
        <w:t>Солтүстік Қазақстан облысы Мағжан Жұмабаев ауданы әкімдігінің 2023 жылғы 8 маусымдағы № 107 қаулысы. Солтүстік Қазақстан облысының Әділет департаментінде 2023 жылғы 12 маусымда № 7530-15 болып тіркелді</w:t>
      </w:r>
    </w:p>
    <w:p>
      <w:pPr>
        <w:spacing w:after="0"/>
        <w:ind w:left="0"/>
        <w:jc w:val="both"/>
      </w:pPr>
      <w:bookmarkStart w:name="z4" w:id="0"/>
      <w:r>
        <w:rPr>
          <w:rFonts w:ascii="Times New Roman"/>
          <w:b w:val="false"/>
          <w:i w:val="false"/>
          <w:color w:val="000000"/>
          <w:sz w:val="28"/>
        </w:rPr>
        <w:t>
      Солтүстік Қазақстан облысы Мағжан Жұмабаев ауданның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Мағжан Жұмабаев ауданының азаматтық қызметшілері болып табылатын және ауылдық жерде жұмыс істейтін әлеуметтік қамсыздандыру және мәдениет саласындағы мамандар лауазымдарының тізбесін айқындау туралы" Солтүстік Қазақстан облысы Мағжан Жұмабаев ауданы әкімдігінің 2019 жылғы 24 желтоқсандағы № 316 (Нормативтік құқықтық актілерді мемлекеттік тіркеу тізілімінде № 5755 болып тіркелген)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қаулыға қосымшаның 1 тармағының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"6) қарттар мен мүгедектігі бар адамдарға күтім жасау жөніндегі әлеуметтік қызметкер – мемлекеттік мекеменің және мемлекеттік қазыналық кәсіпорынның біліктілігі жоғары, орташа деңгейдегі жоғары, бірінші, екінші санаттағы, санаты жоқ мамандары;</w:t>
      </w:r>
    </w:p>
    <w:bookmarkEnd w:id="3"/>
    <w:bookmarkStart w:name="z8" w:id="4"/>
    <w:p>
      <w:pPr>
        <w:spacing w:after="0"/>
        <w:ind w:left="0"/>
        <w:jc w:val="both"/>
      </w:pPr>
      <w:r>
        <w:rPr>
          <w:rFonts w:ascii="Times New Roman"/>
          <w:b w:val="false"/>
          <w:i w:val="false"/>
          <w:color w:val="000000"/>
          <w:sz w:val="28"/>
        </w:rPr>
        <w:t>
      7) психоневрологиялық аурулары бар мүгедектігі бар балалар мен 18 жастан асқан мүгедектігі бар адамдарға күтім жасау жөніндегі әлеуметтік қызметкер – мемлекеттік мекеменің және мемлекеттік қазыналық кәсіпорынның біліктілігі жоғары, орташа деңгейдегі жоғары, бірінші, екінші санаттағы, санаты жоқ мамандары.".</w:t>
      </w:r>
    </w:p>
    <w:bookmarkEnd w:id="4"/>
    <w:bookmarkStart w:name="z9" w:id="5"/>
    <w:p>
      <w:pPr>
        <w:spacing w:after="0"/>
        <w:ind w:left="0"/>
        <w:jc w:val="both"/>
      </w:pPr>
      <w:r>
        <w:rPr>
          <w:rFonts w:ascii="Times New Roman"/>
          <w:b w:val="false"/>
          <w:i w:val="false"/>
          <w:color w:val="000000"/>
          <w:sz w:val="28"/>
        </w:rPr>
        <w:t>
      2. Осы каулының орындалуын бақылау Солтүстік Қазақстан облысы Мағжан Жұмабаев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0"/>
              <w:ind w:left="0"/>
              <w:jc w:val="left"/>
            </w:pPr>
          </w:p>
          <w:p>
            <w:pPr>
              <w:spacing w:after="20"/>
              <w:ind w:left="20"/>
              <w:jc w:val="both"/>
            </w:pPr>
            <w:r>
              <w:rPr>
                <w:rFonts w:ascii="Times New Roman"/>
                <w:b w:val="false"/>
                <w:i/>
                <w:color w:val="000000"/>
                <w:sz w:val="20"/>
              </w:rPr>
              <w:t>Мағжан Жумабаев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Омаров</w:t>
            </w:r>
            <w:r>
              <w:rPr>
                <w:rFonts w:ascii="Times New Roman"/>
                <w:b w:val="false"/>
                <w:i w:val="false"/>
                <w:color w:val="000000"/>
                <w:sz w:val="20"/>
              </w:rPr>
              <w:t>
</w:t>
            </w:r>
          </w:p>
        </w:tc>
      </w:tr>
    </w:tbl>
    <w:bookmarkStart w:name="z13" w:id="7"/>
    <w:p>
      <w:pPr>
        <w:spacing w:after="0"/>
        <w:ind w:left="0"/>
        <w:jc w:val="both"/>
      </w:pPr>
      <w:r>
        <w:rPr>
          <w:rFonts w:ascii="Times New Roman"/>
          <w:b w:val="false"/>
          <w:i w:val="false"/>
          <w:color w:val="000000"/>
          <w:sz w:val="28"/>
        </w:rPr>
        <w:t xml:space="preserve">
      "КЕЛІСІЛДІ" </w:t>
      </w:r>
    </w:p>
    <w:bookmarkEnd w:id="7"/>
    <w:bookmarkStart w:name="z14" w:id="8"/>
    <w:p>
      <w:pPr>
        <w:spacing w:after="0"/>
        <w:ind w:left="0"/>
        <w:jc w:val="both"/>
      </w:pPr>
      <w:r>
        <w:rPr>
          <w:rFonts w:ascii="Times New Roman"/>
          <w:b w:val="false"/>
          <w:i w:val="false"/>
          <w:color w:val="000000"/>
          <w:sz w:val="28"/>
        </w:rPr>
        <w:t xml:space="preserve">
      Солтүстік Қазақстан облысы </w:t>
      </w:r>
    </w:p>
    <w:bookmarkEnd w:id="8"/>
    <w:bookmarkStart w:name="z15" w:id="9"/>
    <w:p>
      <w:pPr>
        <w:spacing w:after="0"/>
        <w:ind w:left="0"/>
        <w:jc w:val="both"/>
      </w:pPr>
      <w:r>
        <w:rPr>
          <w:rFonts w:ascii="Times New Roman"/>
          <w:b w:val="false"/>
          <w:i w:val="false"/>
          <w:color w:val="000000"/>
          <w:sz w:val="28"/>
        </w:rPr>
        <w:t>
      Мағжан Жұмабаев ауданының мәслихаты</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