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1cd8a" w14:textId="8b1cd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2021 жылғы 1 ақпандағы № 2/9 "Солтүстік Қазақстан облысы Есіл ауданында тұрғын үй көмегін көрсетудің мөлшері мен тәртібін айқындау және Солтүстік Қазақстан облысы Есіл ауданы мәслихатының кейбір шешімдерінің күші жойылды деп тану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2023 жылғы 10 мамырдағы № 4/59 шешімі. Солтүстік Қазақстан облысының Әділет департаментінде 2023 жылғы 15 мамырда № 7501-15 болып тіркелді.Күші жойылды - Солтүстік Қазақстан облысы Есіл ауданы мәслихатының 2024 жылғы 1 наурыздағы № 14/219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01.03.2024 </w:t>
      </w:r>
      <w:r>
        <w:rPr>
          <w:rFonts w:ascii="Times New Roman"/>
          <w:b w:val="false"/>
          <w:i w:val="false"/>
          <w:color w:val="ff0000"/>
          <w:sz w:val="28"/>
        </w:rPr>
        <w:t>№ 14/219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2021 жылғы 1 ақпандағы № 2/9 "Солтүстік Қазақстан облысы Есіл ауданында тұрғын үй көмегін көрсетудің мөлшері мен тәртібін айқындау және Солтүстік Қазақстан облысы Есіл ауданы мәслихатының кейбір шешімдерінің күші жойылды деп тану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7112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Туткушев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0" w:id="4"/>
    <w:p>
      <w:pPr>
        <w:spacing w:after="0"/>
        <w:ind w:left="0"/>
        <w:jc w:val="left"/>
      </w:pPr>
      <w:r>
        <w:rPr>
          <w:rFonts w:ascii="Times New Roman"/>
          <w:b/>
          <w:i w:val="false"/>
          <w:color w:val="000000"/>
        </w:rPr>
        <w:t xml:space="preserve"> Солтүстік Қазақстан облысы Есіл ауданында тұрғын үй көмегін көрсетудің мөлшері мен тәртібі</w:t>
      </w:r>
    </w:p>
    <w:bookmarkEnd w:id="4"/>
    <w:bookmarkStart w:name="z21" w:id="5"/>
    <w:p>
      <w:pPr>
        <w:spacing w:after="0"/>
        <w:ind w:left="0"/>
        <w:jc w:val="both"/>
      </w:pPr>
      <w:r>
        <w:rPr>
          <w:rFonts w:ascii="Times New Roman"/>
          <w:b w:val="false"/>
          <w:i w:val="false"/>
          <w:color w:val="000000"/>
          <w:sz w:val="28"/>
        </w:rPr>
        <w:t>
      1. Тұрғын үй көмегі жергілікті бюджет қаражаты есебінен Солтүстік Қазақстан облысы Есіл ауданында тұратын,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22"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23"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24"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25" w:id="9"/>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9"/>
    <w:bookmarkStart w:name="z26" w:id="10"/>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0"/>
    <w:bookmarkStart w:name="z27" w:id="11"/>
    <w:p>
      <w:pPr>
        <w:spacing w:after="0"/>
        <w:ind w:left="0"/>
        <w:jc w:val="both"/>
      </w:pPr>
      <w:r>
        <w:rPr>
          <w:rFonts w:ascii="Times New Roman"/>
          <w:b w:val="false"/>
          <w:i w:val="false"/>
          <w:color w:val="000000"/>
          <w:sz w:val="28"/>
        </w:rPr>
        <w:t>
      2. Тұрғын үй көмегін тағайындау "Солтүстік Қазақстан облысы Есіл ауданы әкімдігінің жұмыспен қамту және әлеуметтік бағдарламалар бөлімі" коммуналдық мемлекеттік мекемесімен (бұдан әрі – уәкілетті орган) жүзеге асырылады.</w:t>
      </w:r>
    </w:p>
    <w:bookmarkEnd w:id="11"/>
    <w:bookmarkStart w:name="z28" w:id="12"/>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бұйрығымен (Нормативтік құқықтық актілерді мемлекеттік тіркеу тізілімінде № 20498 болып тіркелген) айқындалған тәртіппен есептейді.</w:t>
      </w:r>
    </w:p>
    <w:bookmarkEnd w:id="12"/>
    <w:bookmarkStart w:name="z29" w:id="13"/>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мен аз қамтылған отбасылардың (азаматтардың) осы мақсаттарға жұмсайтын шығыстарының жергілікті өкілді органдар белгілеген шекті жол берілетін деңгейінің арасындағы айырма ретiнде айқындалады.</w:t>
      </w:r>
    </w:p>
    <w:bookmarkEnd w:id="13"/>
    <w:bookmarkStart w:name="z30" w:id="14"/>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4"/>
    <w:bookmarkStart w:name="z31" w:id="15"/>
    <w:p>
      <w:pPr>
        <w:spacing w:after="0"/>
        <w:ind w:left="0"/>
        <w:jc w:val="both"/>
      </w:pPr>
      <w:r>
        <w:rPr>
          <w:rFonts w:ascii="Times New Roman"/>
          <w:b w:val="false"/>
          <w:i w:val="false"/>
          <w:color w:val="000000"/>
          <w:sz w:val="28"/>
        </w:rPr>
        <w:t>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қаулысына сәйкес жүзеге асырылады.</w:t>
      </w:r>
    </w:p>
    <w:bookmarkEnd w:id="15"/>
    <w:bookmarkStart w:name="z32" w:id="16"/>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жүгінеді.</w:t>
      </w:r>
    </w:p>
    <w:bookmarkEnd w:id="16"/>
    <w:bookmarkStart w:name="z33" w:id="1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7"/>
    <w:bookmarkStart w:name="z34" w:id="18"/>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8"/>
    <w:bookmarkStart w:name="z35" w:id="19"/>
    <w:p>
      <w:pPr>
        <w:spacing w:after="0"/>
        <w:ind w:left="0"/>
        <w:jc w:val="both"/>
      </w:pPr>
      <w:r>
        <w:rPr>
          <w:rFonts w:ascii="Times New Roman"/>
          <w:b w:val="false"/>
          <w:i w:val="false"/>
          <w:color w:val="000000"/>
          <w:sz w:val="28"/>
        </w:rPr>
        <w:t>
      8.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9"/>
    <w:bookmarkStart w:name="z36" w:id="20"/>
    <w:p>
      <w:pPr>
        <w:spacing w:after="0"/>
        <w:ind w:left="0"/>
        <w:jc w:val="both"/>
      </w:pPr>
      <w:r>
        <w:rPr>
          <w:rFonts w:ascii="Times New Roman"/>
          <w:b w:val="false"/>
          <w:i w:val="false"/>
          <w:color w:val="000000"/>
          <w:sz w:val="28"/>
        </w:rPr>
        <w:t>
      9.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0"/>
    <w:bookmarkStart w:name="z37" w:id="21"/>
    <w:p>
      <w:pPr>
        <w:spacing w:after="0"/>
        <w:ind w:left="0"/>
        <w:jc w:val="both"/>
      </w:pPr>
      <w:r>
        <w:rPr>
          <w:rFonts w:ascii="Times New Roman"/>
          <w:b w:val="false"/>
          <w:i w:val="false"/>
          <w:color w:val="000000"/>
          <w:sz w:val="28"/>
        </w:rPr>
        <w:t>
      Тұрғын үй көмегі өтініш берген айдың басынан ағымдағы тоқсанға тағайындалады.</w:t>
      </w:r>
    </w:p>
    <w:bookmarkEnd w:id="21"/>
    <w:bookmarkStart w:name="z38" w:id="22"/>
    <w:p>
      <w:pPr>
        <w:spacing w:after="0"/>
        <w:ind w:left="0"/>
        <w:jc w:val="both"/>
      </w:pPr>
      <w:r>
        <w:rPr>
          <w:rFonts w:ascii="Times New Roman"/>
          <w:b w:val="false"/>
          <w:i w:val="false"/>
          <w:color w:val="000000"/>
          <w:sz w:val="28"/>
        </w:rPr>
        <w:t>
      10.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