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8a3a" w14:textId="1918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Володар ауылдық округінің Саумалкөл ауылындағы Новая көшесінің бір бөлігін Желтоқсан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Володар ауылдық округі әкімінің 2023 жылғы 31 наурыздағы № 23 шешімі. Солтүстік Қазақстан облысының Әділет департаментінде 2023 жылғы 5 сәуірде № 7464-15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әкімшілік–аумақтық құрылымы туралы" Заңының 14 –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Саумалкөл ауылы тұрғындарының пікірін ескере отырып, Солтүстік Қазақстан облыстық ономастика комиссиясының 2022 жылғы 1 наурыздағы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ауданының Володар ауылдық округінің Саумалкөл ауылындағы Новая көшесінің № 28 тұрғын үйден № 73 тұрғын үйге дейінгі бір бөлігі Желтоқсан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Володар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Касымгалиев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