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fc77" w14:textId="844f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2021 жылғы 24 желтоқсандағы № 54/11 "Аққулы ауданында мүгедектер катарындағы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2023 жылғы 5 мамырдағы № 20/4 шешімі. Павлодар облысының Әділет департаментінде 2023 жылғы 11 мамырда № 7338 болып тіркелді</w:t>
      </w:r>
    </w:p>
    <w:p>
      <w:pPr>
        <w:spacing w:after="0"/>
        <w:ind w:left="0"/>
        <w:jc w:val="both"/>
      </w:pPr>
      <w:bookmarkStart w:name="z1" w:id="0"/>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"Аққулы ауданында мүгедектер катарындағы кемтар балаларды жеке оқыту жоспары бойынша үйде оқытуға жұмсаған шығындарын өндіріп алу тәртібін және мөлшерін айқындау туралы" 2021 жылғы 24 желтоқсандағы № 54/11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26307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"Аққулы ауданында мүгедектігі бар балалар катарындағы кемтар балаларды жеке оқыту жоспары бойынша үйде оқытуға жұмсаған шығындарын өндіріп алу тәртібін және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Аққулы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5 мамырдағы № 20/4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24 желтоқсандағы № 54/11</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Аққулы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6"/>
    <w:bookmarkStart w:name="z9" w:id="7"/>
    <w:p>
      <w:pPr>
        <w:spacing w:after="0"/>
        <w:ind w:left="0"/>
        <w:jc w:val="both"/>
      </w:pPr>
      <w:r>
        <w:rPr>
          <w:rFonts w:ascii="Times New Roman"/>
          <w:b w:val="false"/>
          <w:i w:val="false"/>
          <w:color w:val="000000"/>
          <w:sz w:val="28"/>
        </w:rPr>
        <w:t xml:space="preserve">
      1. Осы Аққулы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"Әлеуметтік - еңбек саласында мемлекеттік қызметтерді көрсетудің кейбір мәселелері туралы" № 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(бұдан әрі - шығындарды өтеу Қағидалары) сәйкес әзірленді.</w:t>
      </w:r>
    </w:p>
    <w:bookmarkEnd w:id="7"/>
    <w:bookmarkStart w:name="z10"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"Аққулы ауданының жұмыспен қамту және әлеуметтік бағдарламалар бөлімі" мемлекеттік мекемесімен жүргізіледі.</w:t>
      </w:r>
    </w:p>
    <w:bookmarkEnd w:id="8"/>
    <w:bookmarkStart w:name="z11"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өкілдерінің жеке шотына екінші деңгейдегі банктер арқылы ақшалай қаражатты аудару жолымен қолма-қол ақшасыз нысанда беріледі.</w:t>
      </w:r>
    </w:p>
    <w:bookmarkEnd w:id="9"/>
    <w:bookmarkStart w:name="z12"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3"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(тиісті жағдайлар туындаған күннен бастап он күн ішінде "Аққулы ауданының жұмыспен қамту және әлеуметтік бағдарламалар бөлімі" мемлекеттік мекемесін хабардар етсін).</w:t>
      </w:r>
    </w:p>
    <w:bookmarkEnd w:id="11"/>
    <w:bookmarkStart w:name="z14"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5" w:id="13"/>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 сайын сегіз айлық есептік көрсеткішке тең.</w:t>
      </w:r>
    </w:p>
    <w:bookmarkEnd w:id="13"/>
    <w:bookmarkStart w:name="z16" w:id="14"/>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 xml:space="preserve">3-қосымшасының </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