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a126" w14:textId="ca9a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2021 жылғы 8 желтоқсандағы № 58/13 "Ақтоғай ауданы бойынша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2023 жылғы 22 желтоқсандағы № 83/12 шешімі. Павлодар облысының Әділет департаментінде 2023 жылғы 26 желтоқсанда № 7457-14 болып тіркелді. Күші жойылды - Павлодар облысы Ақтоғай аудандық мәслихатының 2024 жылғы 19 наурыздағы № 118/16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19.03.2024 </w:t>
      </w:r>
      <w:r>
        <w:rPr>
          <w:rFonts w:ascii="Times New Roman"/>
          <w:b w:val="false"/>
          <w:i w:val="false"/>
          <w:color w:val="ff0000"/>
          <w:sz w:val="28"/>
        </w:rPr>
        <w:t>№ 118/16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Ақтоғай аудандық мәслихаты ШЕШІМ ҚАБЫЛДАДЫ:</w:t>
      </w:r>
    </w:p>
    <w:bookmarkStart w:name="z1" w:id="0"/>
    <w:p>
      <w:pPr>
        <w:spacing w:after="0"/>
        <w:ind w:left="0"/>
        <w:jc w:val="both"/>
      </w:pPr>
      <w:r>
        <w:rPr>
          <w:rFonts w:ascii="Times New Roman"/>
          <w:b w:val="false"/>
          <w:i w:val="false"/>
          <w:color w:val="000000"/>
          <w:sz w:val="28"/>
        </w:rPr>
        <w:t xml:space="preserve">
      1. Ақтоғай аудандық мәслихатының "Ақтоғай ауданы бойынша тұрғын үй көмегін көрсетудің мөлшері мен тәртібін айқындау туралы" 2021 жылғы 8 желтоқсандағы № 58/13 (Нормативтік құқықтық актілерді мемлекеттік тіркеу тізілімінде № 25705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бөлігі жаңа редакцияда жазылсын:</w:t>
      </w:r>
    </w:p>
    <w:bookmarkEnd w:id="1"/>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аудандық мәслихаты ШЕШІМ ҚАБЫЛДАДЫ:";</w:t>
      </w:r>
    </w:p>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22 желтоқсандағы № 83/12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"8" желтоқсандағы</w:t>
            </w:r>
            <w:r>
              <w:br/>
            </w:r>
            <w:r>
              <w:rPr>
                <w:rFonts w:ascii="Times New Roman"/>
                <w:b w:val="false"/>
                <w:i w:val="false"/>
                <w:color w:val="000000"/>
                <w:sz w:val="20"/>
              </w:rPr>
              <w:t>№ 58/13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Ақтоғай ауданы бойынша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тұрақты тіркелген және Қазақстан Республикасының аумағындағы жалғыз тұрғын үй ретінде меншік құқығындағы тұрғын үйде тұратын аз қамтылған отбасыларға (азаматтарға), сондай-ақ Ақтоғай ауданында тұратын мемлекеттік тұрғын үй қорынан тұрғын үйді және жеке тұрғын үй қорынан жергілікті атқарушы орган жалдаған тұрғын үйді жалдаушыларға (қосымша жалдаушыларға) беріледі:</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w:t>
      </w:r>
    </w:p>
    <w:p>
      <w:pPr>
        <w:spacing w:after="0"/>
        <w:ind w:left="0"/>
        <w:jc w:val="both"/>
      </w:pPr>
      <w:r>
        <w:rPr>
          <w:rFonts w:ascii="Times New Roman"/>
          <w:b w:val="false"/>
          <w:i w:val="false"/>
          <w:color w:val="000000"/>
          <w:sz w:val="28"/>
        </w:rPr>
        <w:t>
      телекоммуникация желісіне қосылған телефон үшін абоненттік төлемақының ұлғаюы бөлігінде коммуналдық қызметтер мен байланыс қызметтерін тұтынуға ақы төлеу;</w:t>
      </w:r>
    </w:p>
    <w:p>
      <w:pPr>
        <w:spacing w:after="0"/>
        <w:ind w:left="0"/>
        <w:jc w:val="both"/>
      </w:pPr>
      <w:r>
        <w:rPr>
          <w:rFonts w:ascii="Times New Roman"/>
          <w:b w:val="false"/>
          <w:i w:val="false"/>
          <w:color w:val="000000"/>
          <w:sz w:val="28"/>
        </w:rPr>
        <w:t>
      мемлекеттік тұрғын үй қорынан берілген тұрғын үйді және жеке тұрғын үй қорынан жергілікті атқарушы орган жалдаған тұрғын үйді пайдаланғаны үшін төленетін ақы.</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самасы ретінде айқындалады.</w:t>
      </w:r>
    </w:p>
    <w:bookmarkStart w:name="z8" w:id="6"/>
    <w:p>
      <w:pPr>
        <w:spacing w:after="0"/>
        <w:ind w:left="0"/>
        <w:jc w:val="both"/>
      </w:pPr>
      <w:r>
        <w:rPr>
          <w:rFonts w:ascii="Times New Roman"/>
          <w:b w:val="false"/>
          <w:i w:val="false"/>
          <w:color w:val="000000"/>
          <w:sz w:val="28"/>
        </w:rPr>
        <w:t>
      2. Тұрғын үй көмегін тағайындауды уәкілетті орган – "Ақтоғай ауданының жұмыспен қамту және әлеуметтік бағдарламалар бөлімі" мемлекеттік мекемесі (бұдан әрі – уәкілетті орган) жүзеге асырады.</w:t>
      </w:r>
    </w:p>
    <w:bookmarkEnd w:id="6"/>
    <w:bookmarkStart w:name="z9"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7"/>
    <w:bookmarkStart w:name="z10"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ұлғаюы бөлігінде байланыс қызметтерін тұтынуға, мемлекеттік тұрғын үй қорынан берілген тұрғын үйді және жеке тұрғын үй қорынан жергілікті атқарушы орган жалдаған тұрғын үйді пайдалануға арналған шығыстарға ақы төлеу сомасы мен табысы аз отбасылардың (азаматтардың) осы мақсаттарға жұмсаған, жергілікті өкілді орган белгілеген тәртіппен жүргізіледі.</w:t>
      </w:r>
    </w:p>
    <w:bookmarkEnd w:id="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1" w:id="9"/>
    <w:p>
      <w:pPr>
        <w:spacing w:after="0"/>
        <w:ind w:left="0"/>
        <w:jc w:val="both"/>
      </w:pPr>
      <w:r>
        <w:rPr>
          <w:rFonts w:ascii="Times New Roman"/>
          <w:b w:val="false"/>
          <w:i w:val="false"/>
          <w:color w:val="000000"/>
          <w:sz w:val="28"/>
        </w:rPr>
        <w:t xml:space="preserve">
      5. Телекоммуникациялар желiсiне қосылған телефон үшiн абоненттiк төлемақы тарифтерінің көтерiлуiне өтемақы Қазақстан Республикасының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9"/>
    <w:bookmarkStart w:name="z12" w:id="1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жүгінеді.</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мерзімі не Мемлекеттік корпорациядан не "электрондық үкімет" веб-порталы арқылы құжаттардың толық жиынтығын қабылдаған күннен бастап бас тарту туралы дәлелді жауап сегіз жұмыс күнін құрайды.</w:t>
      </w:r>
    </w:p>
    <w:bookmarkStart w:name="z13" w:id="11"/>
    <w:p>
      <w:pPr>
        <w:spacing w:after="0"/>
        <w:ind w:left="0"/>
        <w:jc w:val="both"/>
      </w:pPr>
      <w:r>
        <w:rPr>
          <w:rFonts w:ascii="Times New Roman"/>
          <w:b w:val="false"/>
          <w:i w:val="false"/>
          <w:color w:val="000000"/>
          <w:sz w:val="28"/>
        </w:rPr>
        <w:t>
      7. Тұрғын үй көмегі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арналған ай сайынғы жарналар туралы шоттар және аз қамтылған отбасыларға (азаматтарға) бюджет қаражаты есебінен коммуналдық қызметтерге ақы төлеу шоттары бойынша көрсетіледі.</w:t>
      </w:r>
    </w:p>
    <w:bookmarkEnd w:id="11"/>
    <w:bookmarkStart w:name="z14" w:id="1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15" w:id="13"/>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